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黑体" w:eastAsia="方正小标宋简体"/>
          <w:sz w:val="44"/>
          <w:szCs w:val="44"/>
          <w:highlight w:val="none"/>
        </w:rPr>
      </w:pPr>
      <w:r>
        <w:rPr>
          <w:rFonts w:hint="eastAsia" w:ascii="黑体" w:eastAsia="黑体"/>
          <w:szCs w:val="32"/>
          <w:highlight w:val="none"/>
        </w:rPr>
        <w:t>附件</w:t>
      </w:r>
    </w:p>
    <w:p>
      <w:pPr>
        <w:spacing w:line="600" w:lineRule="exact"/>
        <w:ind w:left="-723" w:leftChars="-226" w:right="-845" w:rightChars="-264"/>
        <w:jc w:val="center"/>
        <w:rPr>
          <w:rFonts w:hint="eastAsia" w:ascii="方正小标宋简体" w:hAnsi="黑体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月食品安全监督抽检结果汇总表</w:t>
      </w:r>
      <w:bookmarkEnd w:id="0"/>
    </w:p>
    <w:tbl>
      <w:tblPr>
        <w:tblStyle w:val="2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480"/>
        <w:gridCol w:w="1243"/>
        <w:gridCol w:w="1305"/>
        <w:gridCol w:w="136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tblHeader/>
          <w:jc w:val="center"/>
        </w:trPr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食品种类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样品抽检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不合格样品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饼干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罐头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食糖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食盐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合  计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34943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97.52%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7605A"/>
    <w:rsid w:val="1117605A"/>
    <w:rsid w:val="2D644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2020-05-18T11:12:00Z</dcterms:created>
  <dc:creator>刘晓丽</dc:creator>
  <cp:lastModifiedBy>董大宾</cp:lastModifiedBy>
  <dcterms:modified xsi:type="dcterms:W3CDTF">2020-05-20T02:55:29Z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