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0A45" w:rsidRPr="009E5D3F" w:rsidRDefault="000F25F3">
      <w:pPr>
        <w:widowControl/>
        <w:jc w:val="left"/>
        <w:textAlignment w:val="center"/>
        <w:rPr>
          <w:rFonts w:ascii="黑体" w:eastAsia="黑体" w:hAnsi="黑体" w:cs="宋体"/>
          <w:sz w:val="32"/>
          <w:szCs w:val="32"/>
        </w:rPr>
      </w:pPr>
      <w:r w:rsidRPr="009E5D3F">
        <w:rPr>
          <w:rFonts w:ascii="黑体" w:eastAsia="黑体" w:hAnsi="黑体" w:cs="宋体" w:hint="eastAsia"/>
          <w:sz w:val="32"/>
          <w:szCs w:val="32"/>
        </w:rPr>
        <w:t xml:space="preserve">附件1 </w:t>
      </w:r>
    </w:p>
    <w:p w:rsidR="002A0A45" w:rsidRPr="009E5D3F" w:rsidRDefault="000F25F3">
      <w:pPr>
        <w:widowControl/>
        <w:jc w:val="center"/>
        <w:textAlignment w:val="center"/>
        <w:rPr>
          <w:rFonts w:ascii="方正小标宋简体" w:eastAsia="方正小标宋简体" w:hAnsi="Times New Roman" w:cs="Times New Roman"/>
          <w:snapToGrid w:val="0"/>
          <w:sz w:val="44"/>
          <w:szCs w:val="24"/>
        </w:rPr>
      </w:pPr>
      <w:r w:rsidRPr="009E5D3F">
        <w:rPr>
          <w:rFonts w:ascii="方正小标宋简体" w:eastAsia="方正小标宋简体" w:hAnsi="Times New Roman" w:cs="Times New Roman" w:hint="eastAsia"/>
          <w:snapToGrid w:val="0"/>
          <w:sz w:val="44"/>
          <w:szCs w:val="24"/>
        </w:rPr>
        <w:t>本次检验项目</w:t>
      </w:r>
    </w:p>
    <w:tbl>
      <w:tblPr>
        <w:tblW w:w="14040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"/>
        <w:gridCol w:w="927"/>
        <w:gridCol w:w="1094"/>
        <w:gridCol w:w="1066"/>
        <w:gridCol w:w="1081"/>
        <w:gridCol w:w="2954"/>
        <w:gridCol w:w="6205"/>
        <w:gridCol w:w="6"/>
      </w:tblGrid>
      <w:tr w:rsidR="002A0A45" w:rsidRPr="009E5D3F" w:rsidTr="0072721F">
        <w:trPr>
          <w:trHeight w:val="28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2A0A45" w:rsidRPr="009E5D3F" w:rsidRDefault="000F25F3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 w:rsidR="002A0A45" w:rsidRPr="009E5D3F" w:rsidRDefault="000F25F3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食品大类（一级）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A0A45" w:rsidRPr="009E5D3F" w:rsidRDefault="000F25F3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食品亚类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A0A45" w:rsidRPr="009E5D3F" w:rsidRDefault="000F25F3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食品品种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A0A45" w:rsidRPr="009E5D3F" w:rsidRDefault="000F25F3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食品细类</w:t>
            </w:r>
          </w:p>
        </w:tc>
        <w:tc>
          <w:tcPr>
            <w:tcW w:w="2954" w:type="dxa"/>
            <w:vMerge w:val="restart"/>
            <w:shd w:val="clear" w:color="auto" w:fill="auto"/>
            <w:vAlign w:val="center"/>
          </w:tcPr>
          <w:p w:rsidR="002A0A45" w:rsidRPr="009E5D3F" w:rsidRDefault="000F25F3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抽检依据</w:t>
            </w:r>
          </w:p>
        </w:tc>
        <w:tc>
          <w:tcPr>
            <w:tcW w:w="6211" w:type="dxa"/>
            <w:gridSpan w:val="2"/>
            <w:vMerge w:val="restart"/>
            <w:shd w:val="clear" w:color="auto" w:fill="auto"/>
            <w:vAlign w:val="center"/>
          </w:tcPr>
          <w:p w:rsidR="002A0A45" w:rsidRPr="009E5D3F" w:rsidRDefault="000F25F3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检验项目</w:t>
            </w:r>
          </w:p>
        </w:tc>
      </w:tr>
      <w:tr w:rsidR="002A0A45" w:rsidRPr="009E5D3F" w:rsidTr="0072721F">
        <w:trPr>
          <w:trHeight w:val="90"/>
        </w:trPr>
        <w:tc>
          <w:tcPr>
            <w:tcW w:w="707" w:type="dxa"/>
            <w:vMerge/>
            <w:shd w:val="clear" w:color="auto" w:fill="auto"/>
            <w:vAlign w:val="center"/>
          </w:tcPr>
          <w:p w:rsidR="002A0A45" w:rsidRPr="009E5D3F" w:rsidRDefault="002A0A45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shd w:val="clear" w:color="auto" w:fill="auto"/>
            <w:vAlign w:val="center"/>
          </w:tcPr>
          <w:p w:rsidR="002A0A45" w:rsidRPr="009E5D3F" w:rsidRDefault="002A0A45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A0A45" w:rsidRPr="009E5D3F" w:rsidRDefault="000F25F3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（二级）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A0A45" w:rsidRPr="009E5D3F" w:rsidRDefault="000F25F3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（三级）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A0A45" w:rsidRPr="009E5D3F" w:rsidRDefault="000F25F3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（四级）</w:t>
            </w:r>
          </w:p>
        </w:tc>
        <w:tc>
          <w:tcPr>
            <w:tcW w:w="2954" w:type="dxa"/>
            <w:vMerge/>
            <w:shd w:val="clear" w:color="auto" w:fill="auto"/>
            <w:vAlign w:val="center"/>
          </w:tcPr>
          <w:p w:rsidR="002A0A45" w:rsidRPr="009E5D3F" w:rsidRDefault="002A0A45">
            <w:pPr>
              <w:widowControl/>
              <w:snapToGrid w:val="0"/>
              <w:spacing w:line="36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6211" w:type="dxa"/>
            <w:gridSpan w:val="2"/>
            <w:vMerge/>
            <w:shd w:val="clear" w:color="auto" w:fill="auto"/>
            <w:vAlign w:val="center"/>
          </w:tcPr>
          <w:p w:rsidR="002A0A45" w:rsidRPr="009E5D3F" w:rsidRDefault="002A0A45">
            <w:pPr>
              <w:widowControl/>
              <w:snapToGrid w:val="0"/>
              <w:spacing w:line="360" w:lineRule="exact"/>
              <w:jc w:val="left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</w:tr>
      <w:tr w:rsidR="002A0A45" w:rsidRPr="009E5D3F" w:rsidTr="0072721F">
        <w:trPr>
          <w:trHeight w:val="536"/>
        </w:trPr>
        <w:tc>
          <w:tcPr>
            <w:tcW w:w="707" w:type="dxa"/>
            <w:vMerge w:val="restart"/>
            <w:vAlign w:val="center"/>
          </w:tcPr>
          <w:p w:rsidR="002A0A45" w:rsidRPr="009E5D3F" w:rsidRDefault="000F25F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 w:rsidRPr="009E5D3F"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1</w:t>
            </w:r>
          </w:p>
        </w:tc>
        <w:tc>
          <w:tcPr>
            <w:tcW w:w="927" w:type="dxa"/>
            <w:vMerge w:val="restart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方便食品</w:t>
            </w:r>
          </w:p>
        </w:tc>
        <w:tc>
          <w:tcPr>
            <w:tcW w:w="1094" w:type="dxa"/>
            <w:vMerge w:val="restart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方便食品</w:t>
            </w:r>
          </w:p>
        </w:tc>
        <w:tc>
          <w:tcPr>
            <w:tcW w:w="1066" w:type="dxa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方便面</w:t>
            </w:r>
          </w:p>
        </w:tc>
        <w:tc>
          <w:tcPr>
            <w:tcW w:w="1081" w:type="dxa"/>
            <w:vAlign w:val="center"/>
          </w:tcPr>
          <w:p w:rsidR="00D42270" w:rsidRPr="009E5D3F" w:rsidRDefault="000F25F3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油炸面、</w:t>
            </w:r>
          </w:p>
          <w:p w:rsidR="002A0A45" w:rsidRPr="009E5D3F" w:rsidRDefault="000F25F3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非油炸面</w:t>
            </w:r>
          </w:p>
        </w:tc>
        <w:tc>
          <w:tcPr>
            <w:tcW w:w="2954" w:type="dxa"/>
            <w:vMerge w:val="restart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 w:rsidRPr="009E5D3F"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《食品安全国家标准 冲调谷物制品》（GB 19640）、《食品安全国家标准 食品中致病菌限量》（GB 29921）等标准及产品明示标准和指标的要求。</w:t>
            </w:r>
          </w:p>
        </w:tc>
        <w:tc>
          <w:tcPr>
            <w:tcW w:w="6211" w:type="dxa"/>
            <w:gridSpan w:val="2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酸价（以脂肪计）、过氧化值(以脂肪计)、铅（以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计）、苯甲酸及其钠盐（以苯甲酸计）、山梨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酸及其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钾盐（以山梨酸计）、菌落总数、大肠菌群、金黄色葡萄球菌、沙门氏菌</w:t>
            </w:r>
          </w:p>
        </w:tc>
      </w:tr>
      <w:tr w:rsidR="002A0A45" w:rsidRPr="009E5D3F" w:rsidTr="0072721F">
        <w:trPr>
          <w:trHeight w:val="536"/>
        </w:trPr>
        <w:tc>
          <w:tcPr>
            <w:tcW w:w="707" w:type="dxa"/>
            <w:vMerge/>
            <w:vAlign w:val="center"/>
          </w:tcPr>
          <w:p w:rsidR="002A0A45" w:rsidRPr="009E5D3F" w:rsidRDefault="002A0A45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D42270" w:rsidRPr="009E5D3F" w:rsidRDefault="000F25F3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</w:t>
            </w:r>
          </w:p>
          <w:p w:rsidR="002A0A45" w:rsidRPr="009E5D3F" w:rsidRDefault="000F25F3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方便食品</w:t>
            </w:r>
          </w:p>
        </w:tc>
        <w:tc>
          <w:tcPr>
            <w:tcW w:w="1081" w:type="dxa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方便粥、方便盒饭、冷面及其他熟制方便食品等</w:t>
            </w:r>
          </w:p>
        </w:tc>
        <w:tc>
          <w:tcPr>
            <w:tcW w:w="2954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gridSpan w:val="2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酸价（以脂肪计）、过氧化值(以脂肪计)、铅（以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计）、黄曲霉毒素B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bscript"/>
              </w:rPr>
              <w:t>1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、苯甲酸及其钠盐（以苯甲酸计）、山梨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酸及其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钾盐（以山梨酸计）、糖精钠(以糖精计)、菌落总数、大肠菌群、霉菌、商业无菌、金黄色葡萄球菌、沙门氏菌</w:t>
            </w:r>
          </w:p>
        </w:tc>
      </w:tr>
      <w:tr w:rsidR="002A0A45" w:rsidRPr="009E5D3F" w:rsidTr="0072721F">
        <w:trPr>
          <w:trHeight w:val="536"/>
        </w:trPr>
        <w:tc>
          <w:tcPr>
            <w:tcW w:w="707" w:type="dxa"/>
            <w:vMerge/>
            <w:vAlign w:val="center"/>
          </w:tcPr>
          <w:p w:rsidR="002A0A45" w:rsidRPr="009E5D3F" w:rsidRDefault="002A0A45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调味面制品</w:t>
            </w:r>
          </w:p>
        </w:tc>
        <w:tc>
          <w:tcPr>
            <w:tcW w:w="1081" w:type="dxa"/>
            <w:vAlign w:val="center"/>
          </w:tcPr>
          <w:p w:rsidR="002A0A45" w:rsidRPr="009E5D3F" w:rsidRDefault="000F25F3" w:rsidP="00D42270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辣条</w:t>
            </w:r>
            <w:proofErr w:type="gramEnd"/>
          </w:p>
        </w:tc>
        <w:tc>
          <w:tcPr>
            <w:tcW w:w="2954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gridSpan w:val="2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酸价（以脂肪计）、过氧化值(以脂肪计)、铅（以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计）、苯甲酸及其钠盐（以苯甲酸计）、山梨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酸及其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钾盐（以山梨酸计）、糖精钠(以糖精计)、脱氢乙酸及其钠盐（以脱氢乙酸计）、富马酸二甲酯、苏丹红I-IV、菌落总数、大肠菌群、霉菌、金黄色葡萄球菌、沙门氏菌、营养成分（能量、蛋白质、脂肪、碳水化合物、钠等）</w:t>
            </w:r>
          </w:p>
        </w:tc>
      </w:tr>
      <w:tr w:rsidR="002A0A45" w:rsidRPr="009E5D3F" w:rsidTr="0072721F">
        <w:trPr>
          <w:trHeight w:val="536"/>
        </w:trPr>
        <w:tc>
          <w:tcPr>
            <w:tcW w:w="707" w:type="dxa"/>
            <w:vMerge w:val="restart"/>
            <w:vAlign w:val="center"/>
          </w:tcPr>
          <w:p w:rsidR="002A0A45" w:rsidRPr="009E5D3F" w:rsidRDefault="000F25F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 w:rsidRPr="009E5D3F"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2</w:t>
            </w:r>
          </w:p>
        </w:tc>
        <w:tc>
          <w:tcPr>
            <w:tcW w:w="927" w:type="dxa"/>
            <w:vMerge w:val="restart"/>
            <w:vAlign w:val="center"/>
          </w:tcPr>
          <w:p w:rsidR="00D42270" w:rsidRPr="009E5D3F" w:rsidRDefault="000F25F3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食用</w:t>
            </w:r>
          </w:p>
          <w:p w:rsidR="002A0A45" w:rsidRPr="009E5D3F" w:rsidRDefault="000F25F3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农产品</w:t>
            </w:r>
          </w:p>
        </w:tc>
        <w:tc>
          <w:tcPr>
            <w:tcW w:w="1094" w:type="dxa"/>
            <w:vMerge w:val="restart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水产品</w:t>
            </w:r>
          </w:p>
        </w:tc>
        <w:tc>
          <w:tcPr>
            <w:tcW w:w="1066" w:type="dxa"/>
            <w:vMerge w:val="restart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淡水产品</w:t>
            </w:r>
          </w:p>
        </w:tc>
        <w:tc>
          <w:tcPr>
            <w:tcW w:w="1081" w:type="dxa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淡水鱼</w:t>
            </w:r>
          </w:p>
        </w:tc>
        <w:tc>
          <w:tcPr>
            <w:tcW w:w="2954" w:type="dxa"/>
            <w:vMerge w:val="restart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 w:rsidRPr="009E5D3F"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《食品安全国家标准 食品中污染物限量》（GB 2762）、《食品安全国家标准 食品中农药最大残留限量》（GB 2763）等标准及产品明示标准和指标的要求。</w:t>
            </w:r>
          </w:p>
        </w:tc>
        <w:tc>
          <w:tcPr>
            <w:tcW w:w="6211" w:type="dxa"/>
            <w:gridSpan w:val="2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挥发性盐基氮、铅（以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计）、镉（以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Cd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计）、甲基汞（以Hg计）、无机砷（以As计）、孔雀石绿、氯霉素、甲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砜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霉素、氟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苯尼考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、呋喃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唑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酮代谢物、呋喃它酮代谢物、呋喃妥因代谢物、呋喃西林代谢物、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恩诺沙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星（</w:t>
            </w:r>
            <w:bookmarkStart w:id="0" w:name="_GoBack"/>
            <w:bookmarkEnd w:id="0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以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恩诺沙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星与环丙沙星之和计）、氧氟沙星、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培氟沙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洛美沙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星、诺氟沙星、四环素、金霉素、土霉素、磺胺类（总量）、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喹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乙醇代谢物、地西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泮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、甲硝唑、地美硝唑、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洛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硝哒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唑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、羟基甲硝唑、羟甲基甲硝咪唑</w:t>
            </w:r>
          </w:p>
        </w:tc>
      </w:tr>
      <w:tr w:rsidR="002A0A45" w:rsidRPr="009E5D3F" w:rsidTr="0072721F">
        <w:trPr>
          <w:trHeight w:val="536"/>
        </w:trPr>
        <w:tc>
          <w:tcPr>
            <w:tcW w:w="707" w:type="dxa"/>
            <w:vMerge/>
            <w:vAlign w:val="center"/>
          </w:tcPr>
          <w:p w:rsidR="002A0A45" w:rsidRPr="009E5D3F" w:rsidRDefault="002A0A45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淡水虾</w:t>
            </w:r>
          </w:p>
        </w:tc>
        <w:tc>
          <w:tcPr>
            <w:tcW w:w="2954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gridSpan w:val="2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挥发性盐基氮、铅（以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计）、镉（以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Cd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计）、甲基汞（以Hg计）、无机砷（以As计）、孔雀石绿、氯霉素、氟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苯尼考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、呋喃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唑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酮代谢物、呋喃它酮代谢物、呋喃妥因代谢物、呋喃西林代谢物、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恩诺沙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星（以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恩诺沙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星与环丙沙星之和计）、氧氟沙星、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培氟沙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洛美沙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星、诺氟沙星、四环素、金霉素、土霉素、磺胺类（总量）、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喹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乙醇代谢物、地西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泮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、甲硝唑、地美硝唑、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洛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硝哒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唑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羟基甲硝唑、羟甲基甲硝咪唑</w:t>
            </w:r>
          </w:p>
        </w:tc>
      </w:tr>
      <w:tr w:rsidR="002A0A45" w:rsidRPr="009E5D3F" w:rsidTr="0072721F">
        <w:trPr>
          <w:trHeight w:val="536"/>
        </w:trPr>
        <w:tc>
          <w:tcPr>
            <w:tcW w:w="707" w:type="dxa"/>
            <w:vMerge/>
            <w:vAlign w:val="center"/>
          </w:tcPr>
          <w:p w:rsidR="002A0A45" w:rsidRPr="009E5D3F" w:rsidRDefault="002A0A45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淡水蟹</w:t>
            </w:r>
          </w:p>
        </w:tc>
        <w:tc>
          <w:tcPr>
            <w:tcW w:w="2954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gridSpan w:val="2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铅（以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计）、镉（以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Cd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计）、甲基汞（以Hg计）、无机砷（以As计）、孔雀石绿、氯霉素、氟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苯尼考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、呋喃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唑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酮代谢物、呋喃它酮代谢物、呋喃妥因代谢物、呋喃西林代谢物、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恩诺沙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星（以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恩诺沙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星与环丙沙星之和计）、氧氟沙星、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培氟沙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洛美沙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星、诺氟沙星、四环素、金霉素、土霉素、磺胺类（总量）、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喹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乙醇代谢物、地西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泮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、甲硝唑、地美硝唑、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洛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硝哒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唑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、羟基甲硝唑、羟甲基甲硝咪唑</w:t>
            </w:r>
          </w:p>
        </w:tc>
      </w:tr>
      <w:tr w:rsidR="002A0A45" w:rsidRPr="009E5D3F" w:rsidTr="0072721F">
        <w:trPr>
          <w:trHeight w:val="536"/>
        </w:trPr>
        <w:tc>
          <w:tcPr>
            <w:tcW w:w="707" w:type="dxa"/>
            <w:vMerge/>
            <w:vAlign w:val="center"/>
          </w:tcPr>
          <w:p w:rsidR="002A0A45" w:rsidRPr="009E5D3F" w:rsidRDefault="002A0A45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海水产品</w:t>
            </w:r>
          </w:p>
        </w:tc>
        <w:tc>
          <w:tcPr>
            <w:tcW w:w="1081" w:type="dxa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海水鱼</w:t>
            </w:r>
          </w:p>
        </w:tc>
        <w:tc>
          <w:tcPr>
            <w:tcW w:w="2954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gridSpan w:val="2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挥发性盐基氮、组胺、铅（以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计）、镉（以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Cd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计）、甲基汞（以Hg计）、无机砷（以As计）、孔雀石绿、氯霉素、甲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砜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霉素、氟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苯尼考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、呋喃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唑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酮代谢物、呋喃它酮代谢物、呋喃妥因代谢物、呋喃西林代谢物、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恩诺沙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星（以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恩诺沙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星与环丙沙星之和计）、氧氟沙星、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培氟沙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洛美沙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星、诺氟沙星、四环素、金霉素、土霉素、磺胺类（总量）、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喹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乙醇代谢物、地西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泮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、甲硝唑、地美硝唑、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洛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硝哒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唑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、羟基甲硝唑、羟甲基甲硝咪唑</w:t>
            </w:r>
          </w:p>
        </w:tc>
      </w:tr>
      <w:tr w:rsidR="002A0A45" w:rsidRPr="009E5D3F" w:rsidTr="0072721F">
        <w:trPr>
          <w:trHeight w:val="536"/>
        </w:trPr>
        <w:tc>
          <w:tcPr>
            <w:tcW w:w="707" w:type="dxa"/>
            <w:vMerge/>
            <w:vAlign w:val="center"/>
          </w:tcPr>
          <w:p w:rsidR="002A0A45" w:rsidRPr="009E5D3F" w:rsidRDefault="002A0A45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海水虾</w:t>
            </w:r>
          </w:p>
        </w:tc>
        <w:tc>
          <w:tcPr>
            <w:tcW w:w="2954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gridSpan w:val="2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挥发性盐基氮、铅（以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计）、镉（以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Cd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计）、甲基汞（以Hg计）、无机砷（以As计）、孔雀石绿、氯霉素、氟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苯尼考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、呋喃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唑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酮代谢物、呋喃它酮代谢物、呋喃妥因代谢物、呋喃西林代谢物、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恩诺沙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星（以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恩诺沙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星与环丙沙星之和计）、氧氟沙星、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培氟沙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洛美沙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星、诺氟沙星、四环素、金霉素、土霉素、磺胺类（总量）、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喹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乙醇代谢物、地西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泮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、甲硝唑、地美硝唑、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洛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硝哒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唑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、羟基甲硝唑、羟甲基甲硝咪唑、二氧化硫残留量</w:t>
            </w:r>
          </w:p>
        </w:tc>
      </w:tr>
      <w:tr w:rsidR="002A0A45" w:rsidRPr="009E5D3F" w:rsidTr="0072721F">
        <w:trPr>
          <w:trHeight w:val="536"/>
        </w:trPr>
        <w:tc>
          <w:tcPr>
            <w:tcW w:w="707" w:type="dxa"/>
            <w:vMerge/>
            <w:vAlign w:val="center"/>
          </w:tcPr>
          <w:p w:rsidR="002A0A45" w:rsidRPr="009E5D3F" w:rsidRDefault="002A0A45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海水蟹</w:t>
            </w:r>
          </w:p>
        </w:tc>
        <w:tc>
          <w:tcPr>
            <w:tcW w:w="2954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gridSpan w:val="2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挥发性盐基氮、铅（以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计）、镉（以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Cd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计）、甲基汞（以Hg计）、无机砷（以As计）、孔雀石绿、氯霉素、氟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苯尼考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、呋喃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唑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酮代谢物、呋喃它酮代谢物、呋喃妥因代谢物、呋喃西林代谢物、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恩诺沙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星（以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恩诺沙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星与环丙沙星之和计）、氧氟沙星、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培氟沙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洛美沙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星、诺氟沙星、四环素、金霉素、土霉素、磺胺类（总量）、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喹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乙醇代谢物、地西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泮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、甲硝唑、地美硝唑、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洛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硝哒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唑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、羟基甲硝唑、羟甲基甲硝咪唑、二氧化硫残留量</w:t>
            </w:r>
          </w:p>
        </w:tc>
      </w:tr>
      <w:tr w:rsidR="002A0A45" w:rsidRPr="009E5D3F" w:rsidTr="0072721F">
        <w:trPr>
          <w:trHeight w:val="536"/>
        </w:trPr>
        <w:tc>
          <w:tcPr>
            <w:tcW w:w="707" w:type="dxa"/>
            <w:vMerge/>
            <w:vAlign w:val="center"/>
          </w:tcPr>
          <w:p w:rsidR="002A0A45" w:rsidRPr="009E5D3F" w:rsidRDefault="002A0A45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贝类</w:t>
            </w:r>
          </w:p>
        </w:tc>
        <w:tc>
          <w:tcPr>
            <w:tcW w:w="1081" w:type="dxa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新鲜贝类</w:t>
            </w:r>
          </w:p>
        </w:tc>
        <w:tc>
          <w:tcPr>
            <w:tcW w:w="2954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gridSpan w:val="2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挥发性盐基氮、铅（以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计）、镉（以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Cd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计）、甲基汞（以Hg计）、无机砷（以As计）、孔雀石绿、氯霉素、氟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苯尼考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、呋喃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唑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酮代谢物、呋喃它酮代谢物、呋喃妥因代谢物、呋喃西林代谢物、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恩诺沙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星（以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恩诺沙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星与环丙沙星之和计）、氧氟沙星、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培氟沙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洛美沙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星、诺氟沙星、四环素、金霉素、土霉素、磺胺类（总量）、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喹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乙醇代谢物、地西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泮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、甲硝唑、地美硝唑、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洛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硝哒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唑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羟基甲硝唑、羟甲基甲硝咪唑</w:t>
            </w:r>
          </w:p>
        </w:tc>
      </w:tr>
      <w:tr w:rsidR="002A0A45" w:rsidRPr="009E5D3F" w:rsidTr="0072721F">
        <w:trPr>
          <w:trHeight w:val="536"/>
        </w:trPr>
        <w:tc>
          <w:tcPr>
            <w:tcW w:w="707" w:type="dxa"/>
            <w:vMerge/>
            <w:vAlign w:val="center"/>
          </w:tcPr>
          <w:p w:rsidR="002A0A45" w:rsidRPr="009E5D3F" w:rsidRDefault="002A0A45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软体动物</w:t>
            </w:r>
          </w:p>
        </w:tc>
        <w:tc>
          <w:tcPr>
            <w:tcW w:w="1081" w:type="dxa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其他软体动物</w:t>
            </w:r>
          </w:p>
        </w:tc>
        <w:tc>
          <w:tcPr>
            <w:tcW w:w="2954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gridSpan w:val="2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铅（以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计）、镉（以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Cd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计）、甲基汞（以Hg计）、无机砷（以As计）、孔雀石绿、氯霉素、呋喃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唑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酮代谢物、呋喃它酮代谢物、呋喃妥因代谢物、呋喃西林代谢物、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恩诺沙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星（以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恩诺沙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星与环丙沙星之和计）、氧氟沙星、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培氟沙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洛美沙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星、诺氟沙星</w:t>
            </w:r>
          </w:p>
        </w:tc>
      </w:tr>
      <w:tr w:rsidR="002A0A45" w:rsidRPr="009E5D3F" w:rsidTr="0072721F">
        <w:trPr>
          <w:trHeight w:val="536"/>
        </w:trPr>
        <w:tc>
          <w:tcPr>
            <w:tcW w:w="707" w:type="dxa"/>
            <w:vMerge/>
            <w:vAlign w:val="center"/>
          </w:tcPr>
          <w:p w:rsidR="002A0A45" w:rsidRPr="009E5D3F" w:rsidRDefault="002A0A45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其他水产品</w:t>
            </w:r>
          </w:p>
        </w:tc>
        <w:tc>
          <w:tcPr>
            <w:tcW w:w="1081" w:type="dxa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其他水产品</w:t>
            </w:r>
          </w:p>
        </w:tc>
        <w:tc>
          <w:tcPr>
            <w:tcW w:w="2954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gridSpan w:val="2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铅（以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计）、镉（以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Cd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计）、甲基汞（以Hg计）、无机砷（以As计）、孔雀石绿、氯霉素、呋喃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唑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酮代谢物、呋喃它酮代谢物、呋喃妥因代谢物、呋喃西林代谢物、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恩诺沙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星（以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恩诺沙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星与环丙沙星之和计）、氧氟沙星、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培氟沙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洛美沙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星、诺氟沙星</w:t>
            </w:r>
          </w:p>
        </w:tc>
      </w:tr>
      <w:tr w:rsidR="002A0A45" w:rsidRPr="009E5D3F" w:rsidTr="0072721F">
        <w:trPr>
          <w:trHeight w:val="536"/>
        </w:trPr>
        <w:tc>
          <w:tcPr>
            <w:tcW w:w="707" w:type="dxa"/>
            <w:vMerge/>
            <w:vAlign w:val="center"/>
          </w:tcPr>
          <w:p w:rsidR="002A0A45" w:rsidRPr="009E5D3F" w:rsidRDefault="002A0A45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蔬菜</w:t>
            </w:r>
          </w:p>
        </w:tc>
        <w:tc>
          <w:tcPr>
            <w:tcW w:w="1066" w:type="dxa"/>
            <w:vMerge w:val="restart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指定蔬菜</w:t>
            </w:r>
          </w:p>
        </w:tc>
        <w:tc>
          <w:tcPr>
            <w:tcW w:w="1081" w:type="dxa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叶菜类蔬菜（菠菜）</w:t>
            </w:r>
          </w:p>
        </w:tc>
        <w:tc>
          <w:tcPr>
            <w:tcW w:w="2954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gridSpan w:val="2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铅（以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计）、镉（以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Cd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计）、毒死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蜱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、氧乐果、氯氰菊酯和高效氯氰菊酯、氟虫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腈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、氯唑磷、内吸磷、甲拌磷、虫酰肼、敌百虫、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甲霜灵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和精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甲霜灵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、阿维菌素、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倍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硫磷、二嗪磷、伏杀硫磷、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硫线磷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、灭多威、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杀扑磷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、水胺硫磷、甲胺磷</w:t>
            </w:r>
          </w:p>
        </w:tc>
      </w:tr>
      <w:tr w:rsidR="002A0A45" w:rsidRPr="009E5D3F" w:rsidTr="0072721F">
        <w:trPr>
          <w:trHeight w:val="536"/>
        </w:trPr>
        <w:tc>
          <w:tcPr>
            <w:tcW w:w="707" w:type="dxa"/>
            <w:vMerge/>
            <w:vAlign w:val="center"/>
          </w:tcPr>
          <w:p w:rsidR="002A0A45" w:rsidRPr="009E5D3F" w:rsidRDefault="002A0A45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茄果类蔬菜（辣椒）</w:t>
            </w:r>
          </w:p>
        </w:tc>
        <w:tc>
          <w:tcPr>
            <w:tcW w:w="2954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gridSpan w:val="2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铅（以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计）、镉（以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Cd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克百威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、氯氰菊酯和高效氯氰菊酯、甲拌磷、氯唑磷、内吸磷、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倍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硫磷、虫酰肼、敌百虫、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甲霜灵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和精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甲霜灵、咪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鲜胺、三唑醇、吡唑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醚菌酯、硫线磷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、灭多威、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杀扑磷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、水胺硫磷、氟虫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腈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、氧乐果、甲胺磷、多菌灵、丙溴磷、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腐霉利</w:t>
            </w:r>
            <w:proofErr w:type="gramEnd"/>
          </w:p>
        </w:tc>
      </w:tr>
      <w:tr w:rsidR="002A0A45" w:rsidRPr="009E5D3F" w:rsidTr="0072721F">
        <w:trPr>
          <w:trHeight w:val="536"/>
        </w:trPr>
        <w:tc>
          <w:tcPr>
            <w:tcW w:w="707" w:type="dxa"/>
            <w:vMerge/>
            <w:vAlign w:val="center"/>
          </w:tcPr>
          <w:p w:rsidR="002A0A45" w:rsidRPr="009E5D3F" w:rsidRDefault="002A0A45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鳞茎类蔬菜（韭菜）</w:t>
            </w:r>
          </w:p>
        </w:tc>
        <w:tc>
          <w:tcPr>
            <w:tcW w:w="2954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gridSpan w:val="2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铅（以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计）、镉（以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Cd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计）、毒死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蜱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、多菌灵、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腐霉利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克百威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氯氟氰菊酯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和高效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氯氟氰菊酯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灭线磷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、氧乐果、氯氰菊酯和高效氯氰菊酯、氯菊酯、氟虫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腈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、氯唑磷、甲拌磷、甲胺磷、阿维菌素、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倍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硫磷、灭多威、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杀扑磷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、水胺硫磷、对硫磷、乐果、辛硫磷、敌敌畏、内吸磷、二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甲戊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灵</w:t>
            </w:r>
          </w:p>
        </w:tc>
      </w:tr>
      <w:tr w:rsidR="002A0A45" w:rsidRPr="009E5D3F" w:rsidTr="0072721F">
        <w:trPr>
          <w:trHeight w:val="536"/>
        </w:trPr>
        <w:tc>
          <w:tcPr>
            <w:tcW w:w="707" w:type="dxa"/>
            <w:vMerge/>
            <w:vAlign w:val="center"/>
          </w:tcPr>
          <w:p w:rsidR="002A0A45" w:rsidRPr="009E5D3F" w:rsidRDefault="002A0A45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叶菜类蔬菜（芹菜）</w:t>
            </w:r>
          </w:p>
        </w:tc>
        <w:tc>
          <w:tcPr>
            <w:tcW w:w="2954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gridSpan w:val="2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铅（以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计）、镉（以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Cd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计）、毒死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蜱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克百威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、乐果、辛硫磷、氧乐果、甲拌磷、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倍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硫磷、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氯氟氰菊酯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和高效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氯氟氰菊酯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、氟虫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腈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、百菌清、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硫线磷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、灭多威、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杀扑磷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、水胺硫磷、阿维菌素、甲胺磷、二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甲戊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灵、氯氰菊酯和高效氯氰菊酯</w:t>
            </w:r>
          </w:p>
        </w:tc>
      </w:tr>
      <w:tr w:rsidR="002A0A45" w:rsidRPr="009E5D3F" w:rsidTr="0072721F">
        <w:trPr>
          <w:trHeight w:val="536"/>
        </w:trPr>
        <w:tc>
          <w:tcPr>
            <w:tcW w:w="707" w:type="dxa"/>
            <w:vMerge/>
            <w:vAlign w:val="center"/>
          </w:tcPr>
          <w:p w:rsidR="002A0A45" w:rsidRPr="009E5D3F" w:rsidRDefault="002A0A45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叶菜类蔬菜（普通白菜）</w:t>
            </w:r>
          </w:p>
        </w:tc>
        <w:tc>
          <w:tcPr>
            <w:tcW w:w="2954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gridSpan w:val="2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铅（以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计）、镉（以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Cd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计）、毒死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蜱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、久效磷、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克百威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、氧乐果、氯氰菊酯和高效氯氰菊酯、氟虫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腈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、甲拌磷、氯唑磷、内吸磷、阿维菌素、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倍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硫磷、虫酰肼、敌百虫、丙溴磷、虫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螨腈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、甲氨基阿维菌素苯甲酸盐、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硫线磷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、灭多威、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杀扑磷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、水胺硫磷、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啶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虫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脒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、甲胺磷</w:t>
            </w:r>
          </w:p>
        </w:tc>
      </w:tr>
      <w:tr w:rsidR="002A0A45" w:rsidRPr="009E5D3F" w:rsidTr="0072721F">
        <w:trPr>
          <w:trHeight w:val="536"/>
        </w:trPr>
        <w:tc>
          <w:tcPr>
            <w:tcW w:w="707" w:type="dxa"/>
            <w:vMerge/>
            <w:vAlign w:val="center"/>
          </w:tcPr>
          <w:p w:rsidR="002A0A45" w:rsidRPr="009E5D3F" w:rsidRDefault="002A0A45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豆类蔬菜（豇豆）</w:t>
            </w:r>
          </w:p>
        </w:tc>
        <w:tc>
          <w:tcPr>
            <w:tcW w:w="2954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gridSpan w:val="2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铅（以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计）、镉（以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Cd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克百威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、氧乐果、氯氰菊酯和高效氯氰菊酯、氯唑磷、内吸磷、甲拌磷、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倍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硫磷、敌百虫、氟虫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腈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、联苯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肼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酯、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硫线磷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、灭多威、灭蝇胺、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杀扑磷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、水胺硫磷、甲基异柳磷、阿维菌素、甲胺磷</w:t>
            </w:r>
          </w:p>
        </w:tc>
      </w:tr>
      <w:tr w:rsidR="002A0A45" w:rsidRPr="009E5D3F" w:rsidTr="0072721F">
        <w:trPr>
          <w:trHeight w:val="536"/>
        </w:trPr>
        <w:tc>
          <w:tcPr>
            <w:tcW w:w="707" w:type="dxa"/>
            <w:vMerge/>
            <w:vAlign w:val="center"/>
          </w:tcPr>
          <w:p w:rsidR="002A0A45" w:rsidRPr="009E5D3F" w:rsidRDefault="002A0A45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其他蔬菜</w:t>
            </w:r>
          </w:p>
        </w:tc>
        <w:tc>
          <w:tcPr>
            <w:tcW w:w="1081" w:type="dxa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芸薹属类蔬菜（花椰菜）、结球甘蓝（芸薹属类蔬菜）、茄果类蔬菜（茄子）、瓜类蔬菜（黄瓜）、豆类蔬菜（菜豆）、根茎类和薯芋类蔬菜（马铃薯）、茄果类蔬菜（番茄）、根茎类和薯芋类蔬菜（生姜）、大葱（鳞茎类蔬菜）、山药（根茎类和薯芋类蔬菜）、其他蔬菜（如去皮马蹄等）</w:t>
            </w:r>
          </w:p>
        </w:tc>
        <w:tc>
          <w:tcPr>
            <w:tcW w:w="2954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gridSpan w:val="2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芸薹属类蔬菜（花椰菜）:铅（以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计）、镉（以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Cd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计）、氯氰菊酯和高效氯氰菊酯、甲拌磷、氯唑磷、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倍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硫磷、敌百虫、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甲霜灵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和精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甲霜灵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、戊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唑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醇、氟虫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腈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、氟酰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脲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硫线磷、杀扑磷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、水胺硫磷、阿维菌素、毒死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蜱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、甲胺磷、氧乐果</w:t>
            </w:r>
          </w:p>
          <w:p w:rsidR="002A0A45" w:rsidRPr="009E5D3F" w:rsidRDefault="000F25F3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结球甘蓝（芸薹属类蔬菜）：铅（以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计）、镉（以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Cd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计）、甲基异柳磷、灭多威、氧乐果、氯氰菊酯和高效氯氰菊酯、氯唑磷、甲氨基阿维菌素苯甲酸盐、氟虫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腈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、氟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吡甲禾灵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和高效氟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吡甲禾灵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倍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硫磷、哒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螨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灵、敌百虫、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硫线磷、噻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虫胺、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噻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虫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啉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杀扑磷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、水胺硫磷、甲胺磷、毒死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蜱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、甲拌磷、阿维菌素</w:t>
            </w:r>
          </w:p>
          <w:p w:rsidR="002A0A45" w:rsidRPr="009E5D3F" w:rsidRDefault="000F25F3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茄果类蔬菜（茄子）:铅（以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计）、镉（以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Cd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克百威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、氯氰菊酯和高效氯氰菊酯、甲拌磷、氯唑磷、内吸磷、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倍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硫磷、敌百虫、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噻螨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酮、三唑醇、阿维菌素、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啶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虫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脒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、氟虫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腈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硫线磷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、灭多威、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噻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虫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啉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杀扑磷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、水胺硫磷、甲胺磷、氧乐果、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吡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虫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啉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涕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灭威</w:t>
            </w:r>
          </w:p>
          <w:p w:rsidR="002A0A45" w:rsidRPr="009E5D3F" w:rsidRDefault="000F25F3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瓜类蔬菜（黄瓜）:铅（以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计）、镉（以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Cd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计）、毒死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蜱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克百威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、甲拌磷、阿维菌素、苯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醚甲环唑、吡虫啉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、吡唑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醚菌酯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、哒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螨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灵、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呋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虫胺、氟虫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腈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腈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苯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唑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腈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菌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唑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、联苯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肼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酯、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硫线磷、醚菌酯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、灭多威、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噻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虫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啉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杀扑磷、杀线威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、水胺硫磷、四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螨嗪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乙霉威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、氯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吡脲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、氯唑磷、内吸磷、甲胺磷、多菌灵、氧乐果、甲氨基阿维菌素苯甲酸盐、异丙威、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腐霉利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霜霉威和霜霉威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盐酸盐、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甲霜灵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和精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甲霜灵</w:t>
            </w:r>
            <w:proofErr w:type="gramEnd"/>
          </w:p>
          <w:p w:rsidR="002A0A45" w:rsidRPr="009E5D3F" w:rsidRDefault="000F25F3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豆类蔬菜（菜豆）:铅（以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计）、镉（以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Cd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克百威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、氧乐果、氯氰菊酯和高效氯氰菊酯、甲拌磷、内吸磷、敌百虫、氯唑磷、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嘧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霉胺、溴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螨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酯、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倍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硫磷、氟虫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腈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、联苯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肼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酯、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硫线磷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、灭多威、灭蝇胺、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杀扑磷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、水胺硫磷、阿维菌素、甲胺磷、毒死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蜱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、多菌灵</w:t>
            </w:r>
          </w:p>
          <w:p w:rsidR="002A0A45" w:rsidRPr="009E5D3F" w:rsidRDefault="000F25F3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根茎类和薯芋类蔬菜（马铃薯）:铅（以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计）、镉（以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Cd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计）、辛硫磷、对硫磷、甲拌磷、内吸磷、阿维菌素、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倍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硫磷、吡唑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醚菌酯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、氟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吡甲禾灵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和高效氟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吡甲禾灵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、氟虫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腈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、氟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啶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胺、甲基毒死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蜱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、灭多威、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噻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虫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啉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噻呋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酰胺、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杀扑磷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、水胺硫磷、甲胺磷、氧乐果</w:t>
            </w:r>
          </w:p>
          <w:p w:rsidR="002A0A45" w:rsidRPr="009E5D3F" w:rsidRDefault="000F25F3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茄果类蔬菜（番茄）:铅（以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计）、镉（以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Cd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唑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菌酮、氯氰菊酯和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高效氯氰菊酯、甲氨基阿维菌素苯甲酸盐、苯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醚甲环唑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、苯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酰菌胺、啶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氧菌酯、氟虫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腈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硫线磷、嘧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菌酯、灭多威、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嗪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氨灵、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噻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虫胺、双甲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脒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、水胺硫磷、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肟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菌酯、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乙霉威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氯氟氰菊酯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和高效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氯氟氰菊酯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杀扑磷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、甲胺磷、甲拌磷、毒死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蜱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、氧乐果、多菌灵、阿维菌素、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克百威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腐霉利</w:t>
            </w:r>
            <w:proofErr w:type="gramEnd"/>
          </w:p>
          <w:p w:rsidR="002A0A45" w:rsidRPr="009E5D3F" w:rsidRDefault="000F25F3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根茎类和薯芋类蔬菜（生姜）:铅（以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计）、镉（以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Cd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计）、甲拌磷、氯唑磷、内吸磷、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倍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硫磷、敌百虫、氟虫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腈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硫线磷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、灭多威、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炔苯酰草胺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杀扑磷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、水胺硫磷、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涕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灭威、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克百威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、氧乐果、甲胺磷</w:t>
            </w:r>
          </w:p>
          <w:p w:rsidR="002A0A45" w:rsidRPr="009E5D3F" w:rsidRDefault="000F25F3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大葱（鳞茎类蔬菜）：铅（以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计）、镉（以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Cd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倍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硫磷、苯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醚甲环唑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、敌百虫、对硫磷、二嗪磷、氟虫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腈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、甲胺磷、甲拌磷、甲基对硫磷、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甲基硫环磷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、甲基异柳磷、甲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萘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威、久效磷、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克百威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、乐果、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硫环磷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硫线磷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氯氟氰菊酯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和高效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氯氟氰菊酯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、氯菊酯、氯唑磷、马拉硫磷、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嘧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霉胺、灭多威、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灭线磷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、内吸磷、杀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螟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硫磷、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杀扑磷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、水胺硫磷、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涕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灭威、氧乐果、乙酰甲胺磷、六六六、辛硫磷</w:t>
            </w:r>
          </w:p>
          <w:p w:rsidR="002A0A45" w:rsidRPr="009E5D3F" w:rsidRDefault="000F25F3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山药（根茎类和薯芋类蔬菜）：铅（以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计）、镉（以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Cd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倍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硫磷、敌百虫、对硫磷、氟虫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腈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、氟氰戊菊酯、甲胺磷、甲拌磷、甲基对硫磷、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甲基硫环磷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、甲基异柳磷、甲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萘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威、久效磷、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克百威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、乐果、联苯菊酯、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硫环磷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硫线磷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、六六六、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氯氟氰菊酯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和高效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氯氟氰菊酯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、氯菊酯、氯唑磷、马拉硫磷、灭多威、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灭线磷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、内吸磷、氰戊菊酯和S-氰戊菊酯、杀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螟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硫磷、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杀扑磷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、水胺硫磷、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涕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灭威、辛硫磷、氧乐果、乙酰甲胺磷</w:t>
            </w:r>
          </w:p>
          <w:p w:rsidR="002A0A45" w:rsidRPr="009E5D3F" w:rsidRDefault="000F25F3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其他蔬菜（如去皮马蹄等）:甲醛、二氧化硫、氟虫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腈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、氰戊菊酯、毒死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蜱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腐霉利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克百威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、氯氰菊酯和高效氯氰菊酯、氧乐果</w:t>
            </w:r>
          </w:p>
        </w:tc>
      </w:tr>
      <w:tr w:rsidR="002A0A45" w:rsidRPr="009E5D3F" w:rsidTr="0072721F">
        <w:trPr>
          <w:trHeight w:val="536"/>
        </w:trPr>
        <w:tc>
          <w:tcPr>
            <w:tcW w:w="707" w:type="dxa"/>
            <w:vMerge/>
            <w:vAlign w:val="center"/>
          </w:tcPr>
          <w:p w:rsidR="002A0A45" w:rsidRPr="009E5D3F" w:rsidRDefault="002A0A45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叶菜类蔬菜</w:t>
            </w:r>
          </w:p>
        </w:tc>
        <w:tc>
          <w:tcPr>
            <w:tcW w:w="2954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gridSpan w:val="2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铅（以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计）、镉（以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Cd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倍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硫磷、虫酰肼、敌百虫、对硫磷、氟虫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腈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、甲胺磷、甲拌磷、甲基对硫磷、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甲基硫环磷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、甲基异柳磷、甲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萘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威、久效磷、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克百威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硫环磷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硫线磷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、氯菊酯、氯唑磷、灭多威、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灭线磷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、内吸磷、杀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螟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硫磷、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杀扑磷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、水胺硫磷、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涕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灭威、辛硫磷、氧乐果、乙酰甲胺磷、六六六</w:t>
            </w:r>
          </w:p>
        </w:tc>
      </w:tr>
      <w:tr w:rsidR="002A0A45" w:rsidRPr="009E5D3F" w:rsidTr="0072721F">
        <w:trPr>
          <w:trHeight w:val="536"/>
        </w:trPr>
        <w:tc>
          <w:tcPr>
            <w:tcW w:w="707" w:type="dxa"/>
            <w:vMerge/>
            <w:vAlign w:val="center"/>
          </w:tcPr>
          <w:p w:rsidR="002A0A45" w:rsidRPr="009E5D3F" w:rsidRDefault="002A0A45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鲜食用菌</w:t>
            </w:r>
          </w:p>
        </w:tc>
        <w:tc>
          <w:tcPr>
            <w:tcW w:w="1081" w:type="dxa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鲜食用菌</w:t>
            </w:r>
          </w:p>
        </w:tc>
        <w:tc>
          <w:tcPr>
            <w:tcW w:w="2954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gridSpan w:val="2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铅（以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计）、镉（以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Cd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计）、氯氰菊酯和高效氯氰菊酯、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氯氟氰菊酯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和高效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氯氟氰菊酯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、二氧化硫残留量、荧光增白物质</w:t>
            </w:r>
          </w:p>
        </w:tc>
      </w:tr>
      <w:tr w:rsidR="002A0A45" w:rsidRPr="009E5D3F" w:rsidTr="0072721F">
        <w:trPr>
          <w:trHeight w:val="536"/>
        </w:trPr>
        <w:tc>
          <w:tcPr>
            <w:tcW w:w="707" w:type="dxa"/>
            <w:vMerge/>
            <w:vAlign w:val="center"/>
          </w:tcPr>
          <w:p w:rsidR="002A0A45" w:rsidRPr="009E5D3F" w:rsidRDefault="002A0A45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豆芽</w:t>
            </w:r>
          </w:p>
        </w:tc>
        <w:tc>
          <w:tcPr>
            <w:tcW w:w="1081" w:type="dxa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豆芽</w:t>
            </w:r>
          </w:p>
        </w:tc>
        <w:tc>
          <w:tcPr>
            <w:tcW w:w="2954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gridSpan w:val="2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铅（以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计）、镉（以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Cd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计）、铬（以Cr计）、亚硫酸盐（以SO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bscript"/>
              </w:rPr>
              <w:t>2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计）、6-苄基腺嘌呤（6-BA）、4-氯苯氧乙酸钠</w:t>
            </w:r>
          </w:p>
        </w:tc>
      </w:tr>
      <w:tr w:rsidR="002A0A45" w:rsidRPr="009E5D3F" w:rsidTr="0072721F">
        <w:trPr>
          <w:trHeight w:val="536"/>
        </w:trPr>
        <w:tc>
          <w:tcPr>
            <w:tcW w:w="707" w:type="dxa"/>
            <w:vAlign w:val="center"/>
          </w:tcPr>
          <w:p w:rsidR="002A0A45" w:rsidRPr="009E5D3F" w:rsidRDefault="000F25F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 w:rsidRPr="009E5D3F"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3</w:t>
            </w:r>
          </w:p>
        </w:tc>
        <w:tc>
          <w:tcPr>
            <w:tcW w:w="927" w:type="dxa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食糖</w:t>
            </w:r>
          </w:p>
        </w:tc>
        <w:tc>
          <w:tcPr>
            <w:tcW w:w="1094" w:type="dxa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食糖</w:t>
            </w:r>
          </w:p>
        </w:tc>
        <w:tc>
          <w:tcPr>
            <w:tcW w:w="1066" w:type="dxa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食糖</w:t>
            </w:r>
          </w:p>
        </w:tc>
        <w:tc>
          <w:tcPr>
            <w:tcW w:w="1081" w:type="dxa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白砂糖、绵白糖、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赤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砂糖、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冰糖、方糖、冰片糖等</w:t>
            </w:r>
          </w:p>
        </w:tc>
        <w:tc>
          <w:tcPr>
            <w:tcW w:w="2954" w:type="dxa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 w:rsidRPr="009E5D3F"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lastRenderedPageBreak/>
              <w:t>《红糖》（QB/T 4561）等标准及产品明示标准和指标的要求。</w:t>
            </w:r>
          </w:p>
        </w:tc>
        <w:tc>
          <w:tcPr>
            <w:tcW w:w="6211" w:type="dxa"/>
            <w:gridSpan w:val="2"/>
            <w:vAlign w:val="center"/>
          </w:tcPr>
          <w:p w:rsidR="002A0A45" w:rsidRPr="009E5D3F" w:rsidRDefault="000F25F3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蔗糖分、总糖分、还原糖分、色值、不溶于水杂质、总砷(以As计)、铅(以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计)、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螨</w:t>
            </w:r>
            <w:proofErr w:type="gramEnd"/>
          </w:p>
        </w:tc>
      </w:tr>
      <w:tr w:rsidR="00C57A5C" w:rsidRPr="009E5D3F" w:rsidTr="0072721F">
        <w:trPr>
          <w:trHeight w:val="536"/>
        </w:trPr>
        <w:tc>
          <w:tcPr>
            <w:tcW w:w="707" w:type="dxa"/>
            <w:vMerge w:val="restart"/>
            <w:vAlign w:val="center"/>
          </w:tcPr>
          <w:p w:rsidR="00C57A5C" w:rsidRPr="009E5D3F" w:rsidRDefault="00C57A5C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 w:rsidRPr="009E5D3F"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927" w:type="dxa"/>
            <w:vMerge w:val="restart"/>
            <w:vAlign w:val="center"/>
          </w:tcPr>
          <w:p w:rsidR="00C57A5C" w:rsidRPr="009E5D3F" w:rsidRDefault="00C57A5C" w:rsidP="0072721F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餐饮食品</w:t>
            </w:r>
          </w:p>
        </w:tc>
        <w:tc>
          <w:tcPr>
            <w:tcW w:w="1094" w:type="dxa"/>
            <w:vMerge w:val="restart"/>
            <w:vAlign w:val="center"/>
          </w:tcPr>
          <w:p w:rsidR="00C57A5C" w:rsidRPr="009E5D3F" w:rsidRDefault="00C57A5C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餐饮</w:t>
            </w:r>
          </w:p>
          <w:p w:rsidR="00C57A5C" w:rsidRPr="009E5D3F" w:rsidRDefault="00C57A5C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自制食品</w:t>
            </w:r>
          </w:p>
        </w:tc>
        <w:tc>
          <w:tcPr>
            <w:tcW w:w="1066" w:type="dxa"/>
            <w:vMerge w:val="restart"/>
            <w:vAlign w:val="center"/>
          </w:tcPr>
          <w:p w:rsidR="00C57A5C" w:rsidRPr="009E5D3F" w:rsidRDefault="00C57A5C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餐饮</w:t>
            </w:r>
          </w:p>
          <w:p w:rsidR="00C57A5C" w:rsidRPr="009E5D3F" w:rsidRDefault="00C57A5C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自制食品</w:t>
            </w:r>
          </w:p>
        </w:tc>
        <w:tc>
          <w:tcPr>
            <w:tcW w:w="1081" w:type="dxa"/>
            <w:vAlign w:val="center"/>
          </w:tcPr>
          <w:p w:rsidR="00C57A5C" w:rsidRPr="009E5D3F" w:rsidRDefault="00C57A5C" w:rsidP="0028221E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自制调味底料</w:t>
            </w:r>
          </w:p>
        </w:tc>
        <w:tc>
          <w:tcPr>
            <w:tcW w:w="2954" w:type="dxa"/>
            <w:vMerge w:val="restart"/>
            <w:vAlign w:val="center"/>
          </w:tcPr>
          <w:p w:rsidR="00C57A5C" w:rsidRPr="009E5D3F" w:rsidRDefault="00C57A5C">
            <w:pPr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 w:rsidRPr="009E5D3F"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《食品安全国家标准 食品添加剂使用标准》（GB 2760）、《食品安全国家标准 食品中污染物限量》（GB 2762）、《食品安全国家标准 食品中致病菌限量》（GB 29921）等标准及产品明示标准和指标的要求。</w:t>
            </w:r>
          </w:p>
        </w:tc>
        <w:tc>
          <w:tcPr>
            <w:tcW w:w="6211" w:type="dxa"/>
            <w:gridSpan w:val="2"/>
            <w:vAlign w:val="center"/>
          </w:tcPr>
          <w:p w:rsidR="00C57A5C" w:rsidRPr="009E5D3F" w:rsidRDefault="00C57A5C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铅（以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计）、总砷（以As计）、苏丹红I-IV、苯甲酸及其钠盐（以苯甲酸计）、山梨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酸及其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钾盐（以山梨酸计）、脱氢乙酸及其钠盐（以脱氢乙酸计）、防腐剂混合使用时各自用量占其最大使用量的比例之和、二氧化硫残留量、糖精钠（以糖精计）、甜蜜素（以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环己基氨基磺酸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计）、金黄色葡萄球菌、沙门氏菌、副溶血性弧菌、罂粟碱、吗啡、可待因、那可丁、蒂巴因</w:t>
            </w:r>
          </w:p>
        </w:tc>
      </w:tr>
      <w:tr w:rsidR="00C57A5C" w:rsidRPr="009E5D3F" w:rsidTr="0072721F">
        <w:trPr>
          <w:trHeight w:val="536"/>
        </w:trPr>
        <w:tc>
          <w:tcPr>
            <w:tcW w:w="707" w:type="dxa"/>
            <w:vMerge/>
            <w:vAlign w:val="center"/>
          </w:tcPr>
          <w:p w:rsidR="00C57A5C" w:rsidRPr="009E5D3F" w:rsidRDefault="00C57A5C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C57A5C" w:rsidRPr="009E5D3F" w:rsidRDefault="00C57A5C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C57A5C" w:rsidRPr="009E5D3F" w:rsidRDefault="00C57A5C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/>
            <w:vAlign w:val="center"/>
          </w:tcPr>
          <w:p w:rsidR="00C57A5C" w:rsidRPr="009E5D3F" w:rsidRDefault="00C57A5C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C57A5C" w:rsidRPr="009E5D3F" w:rsidRDefault="00C57A5C" w:rsidP="0028221E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自制糕点类</w:t>
            </w:r>
          </w:p>
        </w:tc>
        <w:tc>
          <w:tcPr>
            <w:tcW w:w="2954" w:type="dxa"/>
            <w:vMerge/>
            <w:vAlign w:val="center"/>
          </w:tcPr>
          <w:p w:rsidR="00C57A5C" w:rsidRPr="009E5D3F" w:rsidRDefault="00C57A5C">
            <w:pPr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gridSpan w:val="2"/>
            <w:vAlign w:val="center"/>
          </w:tcPr>
          <w:p w:rsidR="00C57A5C" w:rsidRPr="009E5D3F" w:rsidRDefault="00C57A5C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酸价（以脂肪计）、过氧化值（以脂肪计）、铅（以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计）、富马酸二甲酯、苏丹红I-IV、苯甲酸及其钠盐（以苯甲酸计）、山梨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酸及其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钾盐（以山梨酸计）、糖精钠（以糖精计）、甜蜜素（以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环己基氨基磺酸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计）、安赛蜜、铝的残留量（干样品，以Al计）、丙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酸及其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钠盐、钙盐(以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丙酸计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)、脱氢乙酸及其钠盐(以脱氢乙酸计)、纳他霉素、三氯蔗糖、防腐剂各自用量占其最大使用量的比例之和、菌落总数、大肠菌群、金黄色葡萄球菌、沙门氏菌、霉菌</w:t>
            </w:r>
          </w:p>
        </w:tc>
      </w:tr>
      <w:tr w:rsidR="00C57A5C" w:rsidRPr="009E5D3F" w:rsidTr="0072721F">
        <w:trPr>
          <w:trHeight w:val="536"/>
        </w:trPr>
        <w:tc>
          <w:tcPr>
            <w:tcW w:w="707" w:type="dxa"/>
            <w:vMerge/>
            <w:vAlign w:val="center"/>
          </w:tcPr>
          <w:p w:rsidR="00C57A5C" w:rsidRPr="009E5D3F" w:rsidRDefault="00C57A5C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C57A5C" w:rsidRPr="009E5D3F" w:rsidRDefault="00C57A5C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C57A5C" w:rsidRPr="009E5D3F" w:rsidRDefault="00C57A5C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/>
            <w:vAlign w:val="center"/>
          </w:tcPr>
          <w:p w:rsidR="00C57A5C" w:rsidRPr="009E5D3F" w:rsidRDefault="00C57A5C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C57A5C" w:rsidRPr="009E5D3F" w:rsidRDefault="00C57A5C" w:rsidP="0028221E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自制甜品、</w:t>
            </w:r>
          </w:p>
          <w:p w:rsidR="00C57A5C" w:rsidRPr="009E5D3F" w:rsidRDefault="00C57A5C" w:rsidP="0028221E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糖水类</w:t>
            </w:r>
          </w:p>
        </w:tc>
        <w:tc>
          <w:tcPr>
            <w:tcW w:w="2954" w:type="dxa"/>
            <w:vMerge/>
            <w:vAlign w:val="center"/>
          </w:tcPr>
          <w:p w:rsidR="00C57A5C" w:rsidRPr="009E5D3F" w:rsidRDefault="00C57A5C">
            <w:pPr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gridSpan w:val="2"/>
            <w:vAlign w:val="center"/>
          </w:tcPr>
          <w:p w:rsidR="00C57A5C" w:rsidRPr="009E5D3F" w:rsidRDefault="00C57A5C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糖精钠、甜蜜素、安赛蜜、金黄色葡萄球菌、沙门氏菌、企业标准要求的其他项目</w:t>
            </w:r>
          </w:p>
        </w:tc>
      </w:tr>
      <w:tr w:rsidR="00C57A5C" w:rsidRPr="009E5D3F" w:rsidTr="0072721F">
        <w:trPr>
          <w:trHeight w:val="536"/>
        </w:trPr>
        <w:tc>
          <w:tcPr>
            <w:tcW w:w="707" w:type="dxa"/>
            <w:vMerge/>
            <w:vAlign w:val="center"/>
          </w:tcPr>
          <w:p w:rsidR="00C57A5C" w:rsidRPr="009E5D3F" w:rsidRDefault="00C57A5C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C57A5C" w:rsidRPr="009E5D3F" w:rsidRDefault="00C57A5C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C57A5C" w:rsidRPr="009E5D3F" w:rsidRDefault="00C57A5C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/>
            <w:vAlign w:val="center"/>
          </w:tcPr>
          <w:p w:rsidR="00C57A5C" w:rsidRPr="009E5D3F" w:rsidRDefault="00C57A5C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C57A5C" w:rsidRPr="009E5D3F" w:rsidRDefault="00C57A5C" w:rsidP="0028221E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自制腌菜类</w:t>
            </w:r>
          </w:p>
        </w:tc>
        <w:tc>
          <w:tcPr>
            <w:tcW w:w="2954" w:type="dxa"/>
            <w:vMerge/>
            <w:vAlign w:val="center"/>
          </w:tcPr>
          <w:p w:rsidR="00C57A5C" w:rsidRPr="009E5D3F" w:rsidRDefault="00C57A5C">
            <w:pPr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gridSpan w:val="2"/>
            <w:vAlign w:val="center"/>
          </w:tcPr>
          <w:p w:rsidR="00C57A5C" w:rsidRPr="009E5D3F" w:rsidRDefault="00C57A5C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铅（以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计）、亚硝酸盐（以NaNO2计）、苏丹红I-IV、苯甲酸及其钠盐（以苯甲酸计）、山梨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酸及其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钾盐（以山梨酸计）、脱氢乙酸及其钠盐（以脱氢乙酸计）、糖精钠（以糖精计）、三氯蔗糖、甜蜜素(以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环己基氨基磺酸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计)、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纽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甜、二氧化硫残留量、防腐剂混合使用时各自用量占其最大使用量比例之和、大肠菌群、沙门氏菌、金黄色葡萄球菌</w:t>
            </w:r>
          </w:p>
        </w:tc>
      </w:tr>
      <w:tr w:rsidR="00C57A5C" w:rsidRPr="009E5D3F" w:rsidTr="0072721F">
        <w:trPr>
          <w:trHeight w:val="536"/>
        </w:trPr>
        <w:tc>
          <w:tcPr>
            <w:tcW w:w="707" w:type="dxa"/>
            <w:vMerge/>
            <w:vAlign w:val="center"/>
          </w:tcPr>
          <w:p w:rsidR="00C57A5C" w:rsidRPr="009E5D3F" w:rsidRDefault="00C57A5C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C57A5C" w:rsidRPr="009E5D3F" w:rsidRDefault="00C57A5C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C57A5C" w:rsidRPr="009E5D3F" w:rsidRDefault="00C57A5C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/>
            <w:vAlign w:val="center"/>
          </w:tcPr>
          <w:p w:rsidR="00C57A5C" w:rsidRPr="009E5D3F" w:rsidRDefault="00C57A5C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C57A5C" w:rsidRPr="009E5D3F" w:rsidRDefault="00C57A5C" w:rsidP="0028221E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小麦粉制品</w:t>
            </w:r>
          </w:p>
        </w:tc>
        <w:tc>
          <w:tcPr>
            <w:tcW w:w="2954" w:type="dxa"/>
            <w:vMerge/>
            <w:vAlign w:val="center"/>
          </w:tcPr>
          <w:p w:rsidR="00C57A5C" w:rsidRPr="009E5D3F" w:rsidRDefault="00C57A5C">
            <w:pPr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gridSpan w:val="2"/>
            <w:vAlign w:val="center"/>
          </w:tcPr>
          <w:p w:rsidR="00C57A5C" w:rsidRPr="009E5D3F" w:rsidRDefault="00C57A5C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铝的残留量</w:t>
            </w:r>
          </w:p>
        </w:tc>
      </w:tr>
      <w:tr w:rsidR="00C57A5C" w:rsidRPr="009E5D3F" w:rsidTr="0072721F">
        <w:trPr>
          <w:trHeight w:val="536"/>
        </w:trPr>
        <w:tc>
          <w:tcPr>
            <w:tcW w:w="707" w:type="dxa"/>
            <w:vMerge/>
            <w:vAlign w:val="center"/>
          </w:tcPr>
          <w:p w:rsidR="00C57A5C" w:rsidRPr="009E5D3F" w:rsidRDefault="00C57A5C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C57A5C" w:rsidRPr="009E5D3F" w:rsidRDefault="00C57A5C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C57A5C" w:rsidRPr="009E5D3F" w:rsidRDefault="00C57A5C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/>
            <w:vAlign w:val="center"/>
          </w:tcPr>
          <w:p w:rsidR="00C57A5C" w:rsidRPr="009E5D3F" w:rsidRDefault="00C57A5C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C57A5C" w:rsidRPr="009E5D3F" w:rsidRDefault="00C57A5C" w:rsidP="0028221E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沙拉类</w:t>
            </w:r>
          </w:p>
        </w:tc>
        <w:tc>
          <w:tcPr>
            <w:tcW w:w="2954" w:type="dxa"/>
            <w:vMerge/>
            <w:vAlign w:val="center"/>
          </w:tcPr>
          <w:p w:rsidR="00C57A5C" w:rsidRPr="009E5D3F" w:rsidRDefault="00C57A5C">
            <w:pPr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gridSpan w:val="2"/>
            <w:vAlign w:val="center"/>
          </w:tcPr>
          <w:p w:rsidR="00C57A5C" w:rsidRPr="009E5D3F" w:rsidRDefault="00C57A5C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大肠埃希氏菌O157、沙门氏菌、金黄色葡萄球菌</w:t>
            </w:r>
          </w:p>
        </w:tc>
      </w:tr>
      <w:tr w:rsidR="002A0A45" w:rsidRPr="009E5D3F" w:rsidTr="0072721F">
        <w:trPr>
          <w:trHeight w:val="536"/>
        </w:trPr>
        <w:tc>
          <w:tcPr>
            <w:tcW w:w="707" w:type="dxa"/>
            <w:vMerge w:val="restart"/>
            <w:vAlign w:val="center"/>
          </w:tcPr>
          <w:p w:rsidR="002A0A45" w:rsidRPr="009E5D3F" w:rsidRDefault="000F25F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 w:rsidRPr="009E5D3F"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5</w:t>
            </w:r>
          </w:p>
        </w:tc>
        <w:tc>
          <w:tcPr>
            <w:tcW w:w="927" w:type="dxa"/>
            <w:vMerge w:val="restart"/>
            <w:vAlign w:val="center"/>
          </w:tcPr>
          <w:p w:rsidR="00C57A5C" w:rsidRPr="009E5D3F" w:rsidRDefault="000F25F3" w:rsidP="00C57A5C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炒货食品及坚果</w:t>
            </w:r>
          </w:p>
          <w:p w:rsidR="002A0A45" w:rsidRPr="009E5D3F" w:rsidRDefault="000F25F3" w:rsidP="00C57A5C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制品</w:t>
            </w:r>
          </w:p>
        </w:tc>
        <w:tc>
          <w:tcPr>
            <w:tcW w:w="1094" w:type="dxa"/>
            <w:vMerge w:val="restart"/>
            <w:vAlign w:val="center"/>
          </w:tcPr>
          <w:p w:rsidR="002A0A45" w:rsidRPr="009E5D3F" w:rsidRDefault="000F25F3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炒货食品及坚果制品</w:t>
            </w:r>
          </w:p>
        </w:tc>
        <w:tc>
          <w:tcPr>
            <w:tcW w:w="1066" w:type="dxa"/>
            <w:vMerge w:val="restart"/>
            <w:vAlign w:val="center"/>
          </w:tcPr>
          <w:p w:rsidR="002A0A45" w:rsidRPr="009E5D3F" w:rsidRDefault="000F25F3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炒货食品及坚果制品（ 烘炒类、油炸类、其他类）</w:t>
            </w:r>
          </w:p>
        </w:tc>
        <w:tc>
          <w:tcPr>
            <w:tcW w:w="1081" w:type="dxa"/>
            <w:vAlign w:val="center"/>
          </w:tcPr>
          <w:p w:rsidR="00C57A5C" w:rsidRPr="009E5D3F" w:rsidRDefault="000F25F3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开心果、杏仁、松仁、</w:t>
            </w:r>
          </w:p>
          <w:p w:rsidR="002A0A45" w:rsidRPr="009E5D3F" w:rsidRDefault="000F25F3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瓜子</w:t>
            </w:r>
          </w:p>
        </w:tc>
        <w:tc>
          <w:tcPr>
            <w:tcW w:w="2954" w:type="dxa"/>
            <w:vMerge w:val="restart"/>
            <w:vAlign w:val="center"/>
          </w:tcPr>
          <w:p w:rsidR="002A0A45" w:rsidRPr="009E5D3F" w:rsidRDefault="000F25F3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 w:rsidRPr="009E5D3F"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《食品安全国家标准 食品中致病菌限量》（GB 29921）、《食品安全国家标准 坚果与籽类食品》（GB 19300）等标准及产品明示标准和指标的要求。</w:t>
            </w:r>
          </w:p>
        </w:tc>
        <w:tc>
          <w:tcPr>
            <w:tcW w:w="6211" w:type="dxa"/>
            <w:gridSpan w:val="2"/>
            <w:vAlign w:val="center"/>
          </w:tcPr>
          <w:p w:rsidR="002A0A45" w:rsidRPr="009E5D3F" w:rsidRDefault="000F25F3" w:rsidP="00C57A5C">
            <w:pPr>
              <w:widowControl/>
              <w:snapToGrid w:val="0"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标签、酸价（以脂肪计）、过氧化值（以脂肪计）、铅（以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计）、黄曲霉毒素B</w:t>
            </w:r>
            <w:r w:rsidRPr="009E5D3F">
              <w:rPr>
                <w:rStyle w:val="font31"/>
                <w:rFonts w:hint="default"/>
                <w:b w:val="0"/>
                <w:color w:val="auto"/>
              </w:rPr>
              <w:t>1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、糖精钠（以糖精计）、甜蜜素（以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环己基氨基磺酸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计）、三氯蔗糖、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纽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甜、二氧化硫残留量、大肠菌群、霉菌、沙门氏菌</w:t>
            </w:r>
          </w:p>
        </w:tc>
      </w:tr>
      <w:tr w:rsidR="002A0A45" w:rsidRPr="009E5D3F" w:rsidTr="0072721F">
        <w:trPr>
          <w:trHeight w:val="536"/>
        </w:trPr>
        <w:tc>
          <w:tcPr>
            <w:tcW w:w="707" w:type="dxa"/>
            <w:vMerge/>
            <w:vAlign w:val="center"/>
          </w:tcPr>
          <w:p w:rsidR="002A0A45" w:rsidRPr="009E5D3F" w:rsidRDefault="002A0A45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C57A5C" w:rsidRPr="009E5D3F" w:rsidRDefault="000F25F3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其他炒货食品及坚果</w:t>
            </w:r>
          </w:p>
          <w:p w:rsidR="002A0A45" w:rsidRPr="009E5D3F" w:rsidRDefault="000F25F3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制品</w:t>
            </w:r>
          </w:p>
        </w:tc>
        <w:tc>
          <w:tcPr>
            <w:tcW w:w="2954" w:type="dxa"/>
            <w:vMerge/>
            <w:vAlign w:val="center"/>
          </w:tcPr>
          <w:p w:rsidR="002A0A45" w:rsidRPr="009E5D3F" w:rsidRDefault="002A0A45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gridSpan w:val="2"/>
            <w:vAlign w:val="center"/>
          </w:tcPr>
          <w:p w:rsidR="002A0A45" w:rsidRPr="009E5D3F" w:rsidRDefault="000F25F3" w:rsidP="00C57A5C">
            <w:pPr>
              <w:widowControl/>
              <w:snapToGrid w:val="0"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标签、酸价（以脂肪计）、过氧化值（以脂肪计）、铅（以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计）、黄曲霉毒素B</w:t>
            </w:r>
            <w:r w:rsidRPr="009E5D3F">
              <w:rPr>
                <w:rStyle w:val="font31"/>
                <w:rFonts w:hint="default"/>
                <w:b w:val="0"/>
                <w:color w:val="auto"/>
              </w:rPr>
              <w:t>1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、糖精钠（以糖精计）、甜蜜素（以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环己基氨基磺酸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计）、三氯蔗糖、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纽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甜、二氧化硫残留量、大肠菌群、霉菌、沙门氏菌</w:t>
            </w:r>
          </w:p>
        </w:tc>
      </w:tr>
      <w:tr w:rsidR="002A0A45" w:rsidRPr="009E5D3F" w:rsidTr="0072721F">
        <w:trPr>
          <w:trHeight w:val="536"/>
        </w:trPr>
        <w:tc>
          <w:tcPr>
            <w:tcW w:w="707" w:type="dxa"/>
            <w:vMerge w:val="restart"/>
            <w:vAlign w:val="center"/>
          </w:tcPr>
          <w:p w:rsidR="002A0A45" w:rsidRPr="009E5D3F" w:rsidRDefault="000F25F3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 w:rsidRPr="009E5D3F"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927" w:type="dxa"/>
            <w:vMerge w:val="restart"/>
            <w:vAlign w:val="center"/>
          </w:tcPr>
          <w:p w:rsidR="002A0A45" w:rsidRPr="009E5D3F" w:rsidRDefault="000F25F3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蛋制品</w:t>
            </w:r>
          </w:p>
        </w:tc>
        <w:tc>
          <w:tcPr>
            <w:tcW w:w="1094" w:type="dxa"/>
            <w:vMerge w:val="restart"/>
            <w:vAlign w:val="center"/>
          </w:tcPr>
          <w:p w:rsidR="002A0A45" w:rsidRPr="009E5D3F" w:rsidRDefault="000F25F3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蛋制品</w:t>
            </w:r>
          </w:p>
        </w:tc>
        <w:tc>
          <w:tcPr>
            <w:tcW w:w="1066" w:type="dxa"/>
            <w:vAlign w:val="center"/>
          </w:tcPr>
          <w:p w:rsidR="002A0A45" w:rsidRPr="009E5D3F" w:rsidRDefault="000F25F3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再制蛋</w:t>
            </w:r>
          </w:p>
        </w:tc>
        <w:tc>
          <w:tcPr>
            <w:tcW w:w="1081" w:type="dxa"/>
            <w:vAlign w:val="center"/>
          </w:tcPr>
          <w:p w:rsidR="002A0A45" w:rsidRPr="009E5D3F" w:rsidRDefault="000F25F3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再制蛋</w:t>
            </w:r>
          </w:p>
        </w:tc>
        <w:tc>
          <w:tcPr>
            <w:tcW w:w="2954" w:type="dxa"/>
            <w:vMerge w:val="restart"/>
            <w:vAlign w:val="center"/>
          </w:tcPr>
          <w:p w:rsidR="002A0A45" w:rsidRPr="009E5D3F" w:rsidRDefault="000F25F3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 w:rsidRPr="009E5D3F"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《食品安全国家标准 食品添加剂使用标准》（GB 2760）、《食品安全国家标准 食品中污染物限量》（GB 2762）、《食品安全国家标准 蛋与蛋制品》（GB 2749）等标准及产品明示标准和指标的要求。</w:t>
            </w:r>
          </w:p>
        </w:tc>
        <w:tc>
          <w:tcPr>
            <w:tcW w:w="6211" w:type="dxa"/>
            <w:gridSpan w:val="2"/>
            <w:vAlign w:val="center"/>
          </w:tcPr>
          <w:p w:rsidR="002A0A45" w:rsidRPr="009E5D3F" w:rsidRDefault="000F25F3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标签、铅(以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计)、镉(以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Cd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计)、苏丹红I-IV、苯甲酸及其钠盐(以苯甲酸计)、山梨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酸及其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钾盐(以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山梨酸计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)、菌落总数、大肠菌群、沙门氏菌、商业无菌</w:t>
            </w:r>
          </w:p>
        </w:tc>
      </w:tr>
      <w:tr w:rsidR="002A0A45" w:rsidRPr="009E5D3F" w:rsidTr="0072721F">
        <w:trPr>
          <w:trHeight w:val="536"/>
        </w:trPr>
        <w:tc>
          <w:tcPr>
            <w:tcW w:w="707" w:type="dxa"/>
            <w:vMerge/>
            <w:vAlign w:val="center"/>
          </w:tcPr>
          <w:p w:rsidR="002A0A45" w:rsidRPr="009E5D3F" w:rsidRDefault="002A0A45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2A0A45" w:rsidRPr="009E5D3F" w:rsidRDefault="002A0A45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2A0A45" w:rsidRPr="009E5D3F" w:rsidRDefault="000F25F3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1081" w:type="dxa"/>
            <w:vAlign w:val="center"/>
          </w:tcPr>
          <w:p w:rsidR="002A0A45" w:rsidRPr="009E5D3F" w:rsidRDefault="000F25F3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其他类</w:t>
            </w:r>
          </w:p>
        </w:tc>
        <w:tc>
          <w:tcPr>
            <w:tcW w:w="2954" w:type="dxa"/>
            <w:vMerge/>
            <w:vAlign w:val="center"/>
          </w:tcPr>
          <w:p w:rsidR="002A0A45" w:rsidRPr="009E5D3F" w:rsidRDefault="002A0A45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gridSpan w:val="2"/>
            <w:vAlign w:val="center"/>
          </w:tcPr>
          <w:p w:rsidR="002A0A45" w:rsidRPr="009E5D3F" w:rsidRDefault="000F25F3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标签、铅(以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计)、镉(以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Cd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计)、苏丹红I-IV、苯甲酸及其钠盐(以苯甲酸计)、山梨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酸及其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钾盐(以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山梨酸计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)、菌落总数、大肠菌群、沙门氏菌、商业无菌</w:t>
            </w:r>
          </w:p>
        </w:tc>
      </w:tr>
      <w:tr w:rsidR="0078138F" w:rsidRPr="009E5D3F" w:rsidTr="0072721F">
        <w:trPr>
          <w:trHeight w:val="536"/>
        </w:trPr>
        <w:tc>
          <w:tcPr>
            <w:tcW w:w="707" w:type="dxa"/>
            <w:vMerge w:val="restart"/>
            <w:vAlign w:val="center"/>
          </w:tcPr>
          <w:p w:rsidR="0078138F" w:rsidRPr="009E5D3F" w:rsidRDefault="0078138F" w:rsidP="00E00EEE">
            <w:pPr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 w:rsidRPr="009E5D3F"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7</w:t>
            </w:r>
          </w:p>
        </w:tc>
        <w:tc>
          <w:tcPr>
            <w:tcW w:w="927" w:type="dxa"/>
            <w:vMerge w:val="restart"/>
            <w:vAlign w:val="center"/>
          </w:tcPr>
          <w:p w:rsidR="0078138F" w:rsidRPr="009E5D3F" w:rsidRDefault="0078138F" w:rsidP="00824CC5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乳制品</w:t>
            </w:r>
          </w:p>
        </w:tc>
        <w:tc>
          <w:tcPr>
            <w:tcW w:w="1094" w:type="dxa"/>
            <w:vMerge w:val="restart"/>
            <w:vAlign w:val="center"/>
          </w:tcPr>
          <w:p w:rsidR="0078138F" w:rsidRPr="009E5D3F" w:rsidRDefault="0078138F" w:rsidP="00FC5C23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乳制品成品</w:t>
            </w:r>
          </w:p>
        </w:tc>
        <w:tc>
          <w:tcPr>
            <w:tcW w:w="1066" w:type="dxa"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婴儿配方食品</w:t>
            </w:r>
          </w:p>
        </w:tc>
        <w:tc>
          <w:tcPr>
            <w:tcW w:w="1081" w:type="dxa"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婴儿配方食品</w:t>
            </w:r>
          </w:p>
        </w:tc>
        <w:tc>
          <w:tcPr>
            <w:tcW w:w="2954" w:type="dxa"/>
            <w:vMerge w:val="restart"/>
            <w:vAlign w:val="center"/>
          </w:tcPr>
          <w:p w:rsidR="0078138F" w:rsidRPr="009E5D3F" w:rsidRDefault="0078138F" w:rsidP="0078138F">
            <w:pPr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 w:rsidRPr="009E5D3F"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《食品安全国家标准 食品添加剂使用标准》（GB 2760）、《食品安全国家标准 食品中污染物限量》（GB 2762）、《食品安全国家标准 灭菌乳》（GB 25190）、《食品安全国家标准 婴儿配方食品》（GB 10765）等标准及产品明示标准和指标的要求。</w:t>
            </w:r>
          </w:p>
        </w:tc>
        <w:tc>
          <w:tcPr>
            <w:tcW w:w="6211" w:type="dxa"/>
            <w:gridSpan w:val="2"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金黄色葡萄球菌、沙门氏菌、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阪崎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肠杆菌、氯霉素、三聚氰胺</w:t>
            </w:r>
          </w:p>
        </w:tc>
      </w:tr>
      <w:tr w:rsidR="0078138F" w:rsidRPr="009E5D3F" w:rsidTr="0072721F">
        <w:trPr>
          <w:trHeight w:val="536"/>
        </w:trPr>
        <w:tc>
          <w:tcPr>
            <w:tcW w:w="707" w:type="dxa"/>
            <w:vMerge/>
            <w:vAlign w:val="center"/>
          </w:tcPr>
          <w:p w:rsidR="0078138F" w:rsidRPr="009E5D3F" w:rsidRDefault="0078138F" w:rsidP="00E00EEE">
            <w:pPr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较大婴儿和幼儿配方食品</w:t>
            </w:r>
          </w:p>
        </w:tc>
        <w:tc>
          <w:tcPr>
            <w:tcW w:w="1081" w:type="dxa"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较大婴儿和幼儿配方食品</w:t>
            </w:r>
          </w:p>
        </w:tc>
        <w:tc>
          <w:tcPr>
            <w:tcW w:w="2954" w:type="dxa"/>
            <w:vMerge/>
            <w:vAlign w:val="center"/>
          </w:tcPr>
          <w:p w:rsidR="0078138F" w:rsidRPr="009E5D3F" w:rsidRDefault="0078138F" w:rsidP="00AD5DD0">
            <w:pPr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gridSpan w:val="2"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沙门氏菌、氯霉素、三聚氰胺</w:t>
            </w:r>
          </w:p>
        </w:tc>
      </w:tr>
      <w:tr w:rsidR="0078138F" w:rsidRPr="009E5D3F" w:rsidTr="0072721F">
        <w:trPr>
          <w:trHeight w:val="536"/>
        </w:trPr>
        <w:tc>
          <w:tcPr>
            <w:tcW w:w="707" w:type="dxa"/>
            <w:vMerge/>
            <w:vAlign w:val="center"/>
          </w:tcPr>
          <w:p w:rsidR="0078138F" w:rsidRPr="009E5D3F" w:rsidRDefault="0078138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液体乳</w:t>
            </w:r>
          </w:p>
        </w:tc>
        <w:tc>
          <w:tcPr>
            <w:tcW w:w="1081" w:type="dxa"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灭菌乳</w:t>
            </w:r>
          </w:p>
        </w:tc>
        <w:tc>
          <w:tcPr>
            <w:tcW w:w="2954" w:type="dxa"/>
            <w:vMerge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gridSpan w:val="2"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脂肪、非脂乳固体、蛋白质、酸度、铅(以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计)、总汞(以Hg计)、总砷(以As计) 、铬(以Cr计)、黄曲霉毒素M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bscript"/>
              </w:rPr>
              <w:t>1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、地塞米松、三聚氰胺、商业无菌</w:t>
            </w:r>
          </w:p>
        </w:tc>
      </w:tr>
      <w:tr w:rsidR="0078138F" w:rsidRPr="009E5D3F" w:rsidTr="0072721F">
        <w:trPr>
          <w:trHeight w:val="536"/>
        </w:trPr>
        <w:tc>
          <w:tcPr>
            <w:tcW w:w="707" w:type="dxa"/>
            <w:vMerge/>
            <w:vAlign w:val="center"/>
          </w:tcPr>
          <w:p w:rsidR="0078138F" w:rsidRPr="009E5D3F" w:rsidRDefault="0078138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巴氏杀菌乳</w:t>
            </w:r>
          </w:p>
        </w:tc>
        <w:tc>
          <w:tcPr>
            <w:tcW w:w="2954" w:type="dxa"/>
            <w:vMerge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gridSpan w:val="2"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蛋白质、酸度、铅(以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计)、总汞(以Hg计)、总砷(以As计)、铬(以Cr计)、黄曲霉毒素M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bscript"/>
              </w:rPr>
              <w:t>1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、地塞米松、三聚氰胺、菌落总数、大肠菌群、金黄色葡萄球菌、沙门氏菌</w:t>
            </w:r>
          </w:p>
        </w:tc>
      </w:tr>
      <w:tr w:rsidR="0078138F" w:rsidRPr="009E5D3F" w:rsidTr="0072721F">
        <w:trPr>
          <w:trHeight w:val="536"/>
        </w:trPr>
        <w:tc>
          <w:tcPr>
            <w:tcW w:w="707" w:type="dxa"/>
            <w:vMerge/>
            <w:vAlign w:val="center"/>
          </w:tcPr>
          <w:p w:rsidR="0078138F" w:rsidRPr="009E5D3F" w:rsidRDefault="0078138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调制乳</w:t>
            </w:r>
          </w:p>
        </w:tc>
        <w:tc>
          <w:tcPr>
            <w:tcW w:w="2954" w:type="dxa"/>
            <w:vMerge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gridSpan w:val="2"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脂肪、蛋白质、铅(以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计)、总汞(以Hg计)、总砷(以As计)、铬(以Cr计)、黄曲霉毒素M1、三聚氰胺、菌落总数、大肠菌群、金黄色葡萄球菌、沙门氏菌、商业无菌</w:t>
            </w:r>
          </w:p>
        </w:tc>
      </w:tr>
      <w:tr w:rsidR="0078138F" w:rsidRPr="009E5D3F" w:rsidTr="0072721F">
        <w:trPr>
          <w:trHeight w:val="536"/>
        </w:trPr>
        <w:tc>
          <w:tcPr>
            <w:tcW w:w="707" w:type="dxa"/>
            <w:vMerge/>
            <w:vAlign w:val="center"/>
          </w:tcPr>
          <w:p w:rsidR="0078138F" w:rsidRPr="009E5D3F" w:rsidRDefault="0078138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发酵乳</w:t>
            </w:r>
          </w:p>
        </w:tc>
        <w:tc>
          <w:tcPr>
            <w:tcW w:w="2954" w:type="dxa"/>
            <w:vMerge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gridSpan w:val="2"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脂肪、非脂乳固体、蛋白质、酸度、乳酸菌数、铅(以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计)、总汞(以Hg计)、总砷(以As计)、铬(以Cr计)、黄曲霉毒素M1、三聚氰胺、山梨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酸及其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钾盐（以山梨酸计）、大肠菌群、金黄色葡萄球菌、沙门氏菌、酵母、霉菌</w:t>
            </w:r>
          </w:p>
        </w:tc>
      </w:tr>
      <w:tr w:rsidR="0078138F" w:rsidRPr="009E5D3F" w:rsidTr="0072721F">
        <w:trPr>
          <w:trHeight w:val="536"/>
        </w:trPr>
        <w:tc>
          <w:tcPr>
            <w:tcW w:w="707" w:type="dxa"/>
            <w:vMerge/>
            <w:vAlign w:val="center"/>
          </w:tcPr>
          <w:p w:rsidR="0078138F" w:rsidRPr="009E5D3F" w:rsidRDefault="0078138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乳粉</w:t>
            </w:r>
          </w:p>
        </w:tc>
        <w:tc>
          <w:tcPr>
            <w:tcW w:w="1081" w:type="dxa"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全脂乳粉、脱脂乳粉、部分脱脂乳粉、调制乳粉</w:t>
            </w:r>
          </w:p>
        </w:tc>
        <w:tc>
          <w:tcPr>
            <w:tcW w:w="2954" w:type="dxa"/>
            <w:vMerge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gridSpan w:val="2"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脂肪、蛋白质、水分、铅(以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计)、总砷(以As计) 、铬(以Cr计)、黄曲霉毒素M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bscript"/>
              </w:rPr>
              <w:t>1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、亚硝酸盐(以NaNO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bscript"/>
              </w:rPr>
              <w:t>2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计)、三聚氰胺、菌落总数、大肠菌群、金黄色葡萄球菌、沙门氏菌</w:t>
            </w:r>
          </w:p>
        </w:tc>
      </w:tr>
      <w:tr w:rsidR="0078138F" w:rsidRPr="009E5D3F" w:rsidTr="0072721F">
        <w:trPr>
          <w:trHeight w:val="536"/>
        </w:trPr>
        <w:tc>
          <w:tcPr>
            <w:tcW w:w="707" w:type="dxa"/>
            <w:vMerge/>
            <w:vAlign w:val="center"/>
          </w:tcPr>
          <w:p w:rsidR="0078138F" w:rsidRPr="009E5D3F" w:rsidRDefault="0078138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其他乳制品（炼乳、奶油、干酪、固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态成型产品）</w:t>
            </w:r>
          </w:p>
        </w:tc>
        <w:tc>
          <w:tcPr>
            <w:tcW w:w="1081" w:type="dxa"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淡炼乳、加糖炼乳和调制炼乳</w:t>
            </w:r>
          </w:p>
        </w:tc>
        <w:tc>
          <w:tcPr>
            <w:tcW w:w="2954" w:type="dxa"/>
            <w:vMerge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gridSpan w:val="2"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脂肪、乳固体、蛋白质、水分、酸度、铅(以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计)、黄曲霉毒素M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bscript"/>
              </w:rPr>
              <w:t>1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、三聚氰胺、菌落总数、大肠菌群、金黄色葡萄球菌、沙门氏菌、商业无菌</w:t>
            </w:r>
          </w:p>
        </w:tc>
      </w:tr>
      <w:tr w:rsidR="0078138F" w:rsidRPr="009E5D3F" w:rsidTr="0072721F">
        <w:trPr>
          <w:trHeight w:val="536"/>
        </w:trPr>
        <w:tc>
          <w:tcPr>
            <w:tcW w:w="707" w:type="dxa"/>
            <w:vMerge/>
            <w:vAlign w:val="center"/>
          </w:tcPr>
          <w:p w:rsidR="0078138F" w:rsidRPr="009E5D3F" w:rsidRDefault="0078138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稀奶油、奶油和无水奶油</w:t>
            </w:r>
          </w:p>
        </w:tc>
        <w:tc>
          <w:tcPr>
            <w:tcW w:w="2954" w:type="dxa"/>
            <w:vMerge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gridSpan w:val="2"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脂肪、非脂乳固体、水分、酸度、铅(以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计)、三聚氰胺、菌落总数、大肠菌群、金黄色葡萄球菌、沙门氏菌、霉菌、商业无菌</w:t>
            </w:r>
          </w:p>
        </w:tc>
      </w:tr>
      <w:tr w:rsidR="0078138F" w:rsidRPr="009E5D3F" w:rsidTr="0072721F">
        <w:trPr>
          <w:trHeight w:val="536"/>
        </w:trPr>
        <w:tc>
          <w:tcPr>
            <w:tcW w:w="707" w:type="dxa"/>
            <w:vMerge/>
            <w:vAlign w:val="center"/>
          </w:tcPr>
          <w:p w:rsidR="0078138F" w:rsidRPr="009E5D3F" w:rsidRDefault="0078138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干酪（奶酪）</w:t>
            </w:r>
          </w:p>
        </w:tc>
        <w:tc>
          <w:tcPr>
            <w:tcW w:w="2954" w:type="dxa"/>
            <w:vMerge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gridSpan w:val="2"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铅（以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计）、黄曲霉毒素M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bscript"/>
              </w:rPr>
              <w:t>1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、三聚氰胺、大肠菌群、金黄色葡萄球菌、沙门氏菌、单核细胞增生李斯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特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氏菌、酵母、霉菌；</w:t>
            </w:r>
          </w:p>
        </w:tc>
      </w:tr>
      <w:tr w:rsidR="0078138F" w:rsidRPr="009E5D3F" w:rsidTr="0072721F">
        <w:trPr>
          <w:trHeight w:val="536"/>
        </w:trPr>
        <w:tc>
          <w:tcPr>
            <w:tcW w:w="707" w:type="dxa"/>
            <w:vMerge/>
            <w:vAlign w:val="center"/>
          </w:tcPr>
          <w:p w:rsidR="0078138F" w:rsidRPr="009E5D3F" w:rsidRDefault="0078138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再制干酪</w:t>
            </w:r>
          </w:p>
        </w:tc>
        <w:tc>
          <w:tcPr>
            <w:tcW w:w="2954" w:type="dxa"/>
            <w:vMerge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gridSpan w:val="2"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脂肪（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干物中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）、干物质含量、铅（以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计）、黄曲霉毒素M1、三聚氰胺、菌落总数、大肠菌群、金黄色葡萄球菌、沙门氏菌、单核细胞增生李斯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特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氏菌、酵母、霉菌</w:t>
            </w:r>
          </w:p>
        </w:tc>
      </w:tr>
      <w:tr w:rsidR="0078138F" w:rsidRPr="009E5D3F" w:rsidTr="0072721F">
        <w:trPr>
          <w:trHeight w:val="536"/>
        </w:trPr>
        <w:tc>
          <w:tcPr>
            <w:tcW w:w="707" w:type="dxa"/>
            <w:vMerge/>
            <w:vAlign w:val="center"/>
          </w:tcPr>
          <w:p w:rsidR="0078138F" w:rsidRPr="009E5D3F" w:rsidRDefault="0078138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奶片、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奶条等</w:t>
            </w:r>
            <w:proofErr w:type="gramEnd"/>
          </w:p>
        </w:tc>
        <w:tc>
          <w:tcPr>
            <w:tcW w:w="2954" w:type="dxa"/>
            <w:vMerge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gridSpan w:val="2"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铅(以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计)、黄曲霉毒素M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bscript"/>
              </w:rPr>
              <w:t>1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、三聚氰胺</w:t>
            </w:r>
          </w:p>
        </w:tc>
      </w:tr>
      <w:tr w:rsidR="0078138F" w:rsidRPr="009E5D3F" w:rsidTr="0072721F">
        <w:trPr>
          <w:trHeight w:val="536"/>
        </w:trPr>
        <w:tc>
          <w:tcPr>
            <w:tcW w:w="707" w:type="dxa"/>
            <w:vMerge/>
            <w:vAlign w:val="center"/>
          </w:tcPr>
          <w:p w:rsidR="0078138F" w:rsidRPr="009E5D3F" w:rsidRDefault="0078138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乳制品原料</w:t>
            </w:r>
          </w:p>
        </w:tc>
        <w:tc>
          <w:tcPr>
            <w:tcW w:w="1066" w:type="dxa"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婴儿配方食品</w:t>
            </w:r>
          </w:p>
        </w:tc>
        <w:tc>
          <w:tcPr>
            <w:tcW w:w="1081" w:type="dxa"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婴儿配方食品</w:t>
            </w:r>
          </w:p>
        </w:tc>
        <w:tc>
          <w:tcPr>
            <w:tcW w:w="2954" w:type="dxa"/>
            <w:vMerge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gridSpan w:val="2"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金黄色葡萄球菌、沙门氏菌、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阪崎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肠杆菌、氯霉素、三聚氰胺、阿莫西林（限液体乳、生鲜乳）、氨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苄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西林</w:t>
            </w:r>
          </w:p>
        </w:tc>
      </w:tr>
      <w:tr w:rsidR="0078138F" w:rsidRPr="009E5D3F" w:rsidTr="0072721F">
        <w:trPr>
          <w:trHeight w:val="536"/>
        </w:trPr>
        <w:tc>
          <w:tcPr>
            <w:tcW w:w="707" w:type="dxa"/>
            <w:vMerge/>
            <w:vAlign w:val="center"/>
          </w:tcPr>
          <w:p w:rsidR="0078138F" w:rsidRPr="009E5D3F" w:rsidRDefault="0078138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78138F" w:rsidRPr="009E5D3F" w:rsidRDefault="0078138F" w:rsidP="0028221E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较大婴儿和幼儿配方食品</w:t>
            </w:r>
          </w:p>
        </w:tc>
        <w:tc>
          <w:tcPr>
            <w:tcW w:w="1081" w:type="dxa"/>
            <w:vAlign w:val="center"/>
          </w:tcPr>
          <w:p w:rsidR="0078138F" w:rsidRPr="009E5D3F" w:rsidRDefault="0078138F" w:rsidP="0028221E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较大婴儿和幼儿配方食品</w:t>
            </w:r>
          </w:p>
        </w:tc>
        <w:tc>
          <w:tcPr>
            <w:tcW w:w="2954" w:type="dxa"/>
            <w:vMerge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gridSpan w:val="2"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氯霉素、三聚氰胺、阿莫西林、氨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苄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西林</w:t>
            </w:r>
          </w:p>
        </w:tc>
      </w:tr>
      <w:tr w:rsidR="0078138F" w:rsidRPr="009E5D3F" w:rsidTr="0072721F">
        <w:trPr>
          <w:trHeight w:val="536"/>
        </w:trPr>
        <w:tc>
          <w:tcPr>
            <w:tcW w:w="707" w:type="dxa"/>
            <w:vMerge w:val="restart"/>
            <w:vAlign w:val="center"/>
          </w:tcPr>
          <w:p w:rsidR="0078138F" w:rsidRPr="009E5D3F" w:rsidRDefault="004021A4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 w:rsidRPr="009E5D3F"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8</w:t>
            </w:r>
          </w:p>
        </w:tc>
        <w:tc>
          <w:tcPr>
            <w:tcW w:w="927" w:type="dxa"/>
            <w:vMerge w:val="restart"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蔬菜制品</w:t>
            </w:r>
          </w:p>
        </w:tc>
        <w:tc>
          <w:tcPr>
            <w:tcW w:w="1094" w:type="dxa"/>
            <w:vMerge w:val="restart"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蔬菜制品</w:t>
            </w:r>
          </w:p>
        </w:tc>
        <w:tc>
          <w:tcPr>
            <w:tcW w:w="1066" w:type="dxa"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酱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腌菜</w:t>
            </w:r>
          </w:p>
        </w:tc>
        <w:tc>
          <w:tcPr>
            <w:tcW w:w="1081" w:type="dxa"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酱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腌菜</w:t>
            </w:r>
          </w:p>
        </w:tc>
        <w:tc>
          <w:tcPr>
            <w:tcW w:w="2954" w:type="dxa"/>
            <w:vMerge w:val="restart"/>
            <w:vAlign w:val="center"/>
          </w:tcPr>
          <w:p w:rsidR="0078138F" w:rsidRPr="009E5D3F" w:rsidRDefault="00A473D3">
            <w:pPr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 w:rsidRPr="009E5D3F"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《食品安全国家标准 食品添加剂使用标准》（GB 2760）、</w:t>
            </w:r>
            <w:r w:rsidR="0078138F" w:rsidRPr="009E5D3F"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《食品安全国家标准 食品中污染物限量》（GB 2762）、《食品安全国家标准 酱腌菜》（GB 2714）等标准及产品明示标准和指标的要求。</w:t>
            </w:r>
          </w:p>
        </w:tc>
        <w:tc>
          <w:tcPr>
            <w:tcW w:w="6211" w:type="dxa"/>
            <w:gridSpan w:val="2"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铅（以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计）、亚硝酸盐（以NaNO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bscript"/>
              </w:rPr>
              <w:t>2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计）、苏丹红I-IV、苯甲酸及其钠盐（以苯甲酸计）、山梨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酸及其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钾盐（以山梨酸计）、脱氢乙酸及其钠盐（以脱氢乙酸计）、糖精钠（以糖精计）、三氯蔗糖、甜蜜素(以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环己基氨基磺酸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计)、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纽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甜、二氧化硫残留量、防腐剂混合使用时各自用量占其最大使用量比例之和、大肠菌群、沙门氏菌、金黄色葡萄球菌</w:t>
            </w:r>
          </w:p>
        </w:tc>
      </w:tr>
      <w:tr w:rsidR="0078138F" w:rsidRPr="009E5D3F" w:rsidTr="0072721F">
        <w:trPr>
          <w:trHeight w:val="536"/>
        </w:trPr>
        <w:tc>
          <w:tcPr>
            <w:tcW w:w="707" w:type="dxa"/>
            <w:vMerge/>
            <w:vAlign w:val="center"/>
          </w:tcPr>
          <w:p w:rsidR="0078138F" w:rsidRPr="009E5D3F" w:rsidRDefault="0078138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蔬菜干制品</w:t>
            </w:r>
          </w:p>
        </w:tc>
        <w:tc>
          <w:tcPr>
            <w:tcW w:w="1081" w:type="dxa"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自然干制品、热风干燥蔬菜、冷冻干燥蔬菜、蔬菜脆片、蔬菜粉及制品</w:t>
            </w:r>
          </w:p>
        </w:tc>
        <w:tc>
          <w:tcPr>
            <w:tcW w:w="2954" w:type="dxa"/>
            <w:vMerge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gridSpan w:val="2"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铅（以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计）、苏丹红I-IV、苯甲酸及其钠盐（以苯甲酸计）、山梨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酸及其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钾盐（以山梨酸计）、糖精钠（以糖精计）、二氧化硫残留量、沙门氏菌、金黄色葡萄球菌</w:t>
            </w:r>
          </w:p>
        </w:tc>
      </w:tr>
      <w:tr w:rsidR="0078138F" w:rsidRPr="009E5D3F" w:rsidTr="0072721F">
        <w:trPr>
          <w:trHeight w:val="536"/>
        </w:trPr>
        <w:tc>
          <w:tcPr>
            <w:tcW w:w="707" w:type="dxa"/>
            <w:vMerge/>
            <w:vAlign w:val="center"/>
          </w:tcPr>
          <w:p w:rsidR="0078138F" w:rsidRPr="009E5D3F" w:rsidRDefault="0078138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食用菌制品</w:t>
            </w:r>
          </w:p>
        </w:tc>
        <w:tc>
          <w:tcPr>
            <w:tcW w:w="1081" w:type="dxa"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干制食用菌</w:t>
            </w:r>
          </w:p>
        </w:tc>
        <w:tc>
          <w:tcPr>
            <w:tcW w:w="2954" w:type="dxa"/>
            <w:vMerge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gridSpan w:val="2"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铅（以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计）、总砷（以As计）、镉（以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Cd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计）、总汞（以Hg计）、二氧化硫残留量</w:t>
            </w:r>
          </w:p>
        </w:tc>
      </w:tr>
      <w:tr w:rsidR="0078138F" w:rsidRPr="009E5D3F" w:rsidTr="0072721F">
        <w:trPr>
          <w:trHeight w:val="536"/>
        </w:trPr>
        <w:tc>
          <w:tcPr>
            <w:tcW w:w="707" w:type="dxa"/>
            <w:vMerge/>
            <w:vAlign w:val="center"/>
          </w:tcPr>
          <w:p w:rsidR="0078138F" w:rsidRPr="009E5D3F" w:rsidRDefault="0078138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Merge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腌渍食用菌</w:t>
            </w:r>
          </w:p>
        </w:tc>
        <w:tc>
          <w:tcPr>
            <w:tcW w:w="2954" w:type="dxa"/>
            <w:vMerge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gridSpan w:val="2"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铅（以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计）、总砷（以As计）、镉（以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Cd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计）、总汞（以Hg计）、苯甲酸及其钠盐（以苯甲酸计）、山梨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酸及其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钾盐（以山梨酸计）、脱氢乙酸及其钠盐（以脱氢乙酸计）、三氯蔗糖、二氧化硫残留量、防腐剂混合使用时各自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用量占其最大使用量比例之和</w:t>
            </w:r>
          </w:p>
        </w:tc>
      </w:tr>
      <w:tr w:rsidR="0078138F" w:rsidRPr="009E5D3F" w:rsidTr="0072721F">
        <w:trPr>
          <w:trHeight w:val="536"/>
        </w:trPr>
        <w:tc>
          <w:tcPr>
            <w:tcW w:w="707" w:type="dxa"/>
            <w:vMerge/>
            <w:vAlign w:val="center"/>
          </w:tcPr>
          <w:p w:rsidR="0078138F" w:rsidRPr="009E5D3F" w:rsidRDefault="0078138F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蔬菜类散装熟食</w:t>
            </w:r>
          </w:p>
        </w:tc>
        <w:tc>
          <w:tcPr>
            <w:tcW w:w="1081" w:type="dxa"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凉拌菜、豆干等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等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散装蔬菜制品</w:t>
            </w:r>
          </w:p>
        </w:tc>
        <w:tc>
          <w:tcPr>
            <w:tcW w:w="2954" w:type="dxa"/>
            <w:vMerge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11" w:type="dxa"/>
            <w:gridSpan w:val="2"/>
            <w:vAlign w:val="center"/>
          </w:tcPr>
          <w:p w:rsidR="0078138F" w:rsidRPr="009E5D3F" w:rsidRDefault="0078138F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亚硝酸盐（以NaNO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bscript"/>
              </w:rPr>
              <w:t>2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计）、苏丹红I-IV、苯甲酸及其钠盐（以苯甲酸计）、山梨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酸及其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钾盐（以山梨酸计）、脱氢乙酸及其钠盐（以脱氢乙酸计）、糖精钠（以糖精计）、三氯蔗糖、甜蜜素(以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环己基氨基磺酸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计)、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纽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甜、二氧化硫残留量、防腐剂混合使用时各自用量占其最大使用量比例之和、大肠菌群、沙门氏菌、金黄色葡萄球菌</w:t>
            </w:r>
          </w:p>
        </w:tc>
      </w:tr>
      <w:tr w:rsidR="00ED3BF8" w:rsidRPr="009E5D3F" w:rsidTr="00ED3BF8">
        <w:trPr>
          <w:gridAfter w:val="1"/>
          <w:wAfter w:w="6" w:type="dxa"/>
          <w:trHeight w:val="536"/>
        </w:trPr>
        <w:tc>
          <w:tcPr>
            <w:tcW w:w="707" w:type="dxa"/>
            <w:vMerge w:val="restart"/>
            <w:vAlign w:val="center"/>
          </w:tcPr>
          <w:p w:rsidR="00ED3BF8" w:rsidRPr="009E5D3F" w:rsidRDefault="00ED3BF8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 w:rsidRPr="009E5D3F">
              <w:rPr>
                <w:rFonts w:asciiTheme="minorEastAsia" w:hAnsiTheme="minorEastAsia" w:cstheme="minorEastAsia" w:hint="eastAsia"/>
                <w:bCs/>
                <w:sz w:val="18"/>
                <w:szCs w:val="18"/>
              </w:rPr>
              <w:t>8</w:t>
            </w:r>
          </w:p>
        </w:tc>
        <w:tc>
          <w:tcPr>
            <w:tcW w:w="927" w:type="dxa"/>
            <w:vMerge w:val="restart"/>
            <w:vAlign w:val="center"/>
          </w:tcPr>
          <w:p w:rsidR="00ED3BF8" w:rsidRPr="009E5D3F" w:rsidRDefault="00ED3BF8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婴幼儿配方食品</w:t>
            </w:r>
          </w:p>
        </w:tc>
        <w:tc>
          <w:tcPr>
            <w:tcW w:w="3241" w:type="dxa"/>
            <w:gridSpan w:val="3"/>
            <w:vAlign w:val="center"/>
          </w:tcPr>
          <w:p w:rsidR="00ED3BF8" w:rsidRPr="009E5D3F" w:rsidRDefault="00ED3BF8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婴儿配方食品</w:t>
            </w:r>
          </w:p>
        </w:tc>
        <w:tc>
          <w:tcPr>
            <w:tcW w:w="2954" w:type="dxa"/>
            <w:vMerge w:val="restart"/>
            <w:vAlign w:val="center"/>
          </w:tcPr>
          <w:p w:rsidR="00ED3BF8" w:rsidRPr="009E5D3F" w:rsidRDefault="00ED3BF8">
            <w:pPr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 w:rsidRPr="009E5D3F"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《食品安全国家标准 食品中真菌毒素限量》（GB 2761）、《食品安全国家标准 食品中污染物限量》（GB 2762）、《食品安全国家标准 婴儿配方食品》（GB 10765）等标准及产品明示标准和指标的要求。</w:t>
            </w:r>
          </w:p>
        </w:tc>
        <w:tc>
          <w:tcPr>
            <w:tcW w:w="6205" w:type="dxa"/>
            <w:vAlign w:val="center"/>
          </w:tcPr>
          <w:p w:rsidR="00ED3BF8" w:rsidRPr="009E5D3F" w:rsidRDefault="00ED3BF8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标签、蛋白质、脂肪、碳水化合物、乳糖占碳水化合物总量、亚油酸、α-亚麻酸、亚油酸与α-亚麻酸比值、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终产品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脂肪中月桂酸和肉豆蔻酸（十四烷酸）总量占总脂肪酸的比值量、芥酸与总脂肪酸比值、反式脂肪酸与总脂肪酸比值、维生素A、维生素D、维生素E、维生素K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bscript"/>
              </w:rPr>
              <w:t>1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、维生素B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bscript"/>
              </w:rPr>
              <w:t>1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、维生素B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bscript"/>
              </w:rPr>
              <w:t>2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、维生素B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bscript"/>
              </w:rPr>
              <w:t>6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、维生素B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bscript"/>
              </w:rPr>
              <w:t>12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、烟酸（烟酰胺）、叶酸、泛酸、维生素C、生物素、钠、钾、铜、镁、铁、锌、锰、钙、磷、钙磷比值、碘、氯、硒、胆碱、肌醇、牛磺酸、左旋肉碱、二十二碳六烯酸、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二十碳四烯酸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、二十二碳六烯酸与总脂肪酸比、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二十碳四烯酸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与总脂肪酸比、二十二碳六烯酸（22:6n-3）与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二十碳四烯酸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（20:4n-6）的比、长链不饱和脂肪酸中二十碳五烯酸（20:5n-3）的量与二十二碳六烯酸的量的比、水分、灰分、杂质度、叶黄素、脲酶活性定性测定、核苷酸、铅（以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计）、黄曲霉毒素M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bscript"/>
              </w:rPr>
              <w:t>1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或黄曲霉毒素B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bscript"/>
              </w:rPr>
              <w:t>1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、硝酸盐（以NaNO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bscript"/>
              </w:rPr>
              <w:t>3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计）、亚硝酸盐（以NaNO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bscript"/>
              </w:rPr>
              <w:t>2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计）、三聚氰胺、菌落总数、大肠菌群、金黄色葡萄球菌、沙门氏菌、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阪崎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肠杆菌</w:t>
            </w:r>
          </w:p>
        </w:tc>
      </w:tr>
      <w:tr w:rsidR="00ED3BF8" w:rsidRPr="009E5D3F" w:rsidTr="00ED3BF8">
        <w:trPr>
          <w:gridAfter w:val="1"/>
          <w:wAfter w:w="6" w:type="dxa"/>
          <w:trHeight w:val="536"/>
        </w:trPr>
        <w:tc>
          <w:tcPr>
            <w:tcW w:w="707" w:type="dxa"/>
            <w:vMerge/>
            <w:vAlign w:val="center"/>
          </w:tcPr>
          <w:p w:rsidR="00ED3BF8" w:rsidRPr="009E5D3F" w:rsidRDefault="00ED3BF8">
            <w:pPr>
              <w:widowControl/>
              <w:snapToGrid w:val="0"/>
              <w:spacing w:line="360" w:lineRule="exact"/>
              <w:jc w:val="center"/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ED3BF8" w:rsidRPr="009E5D3F" w:rsidRDefault="00ED3BF8">
            <w:pPr>
              <w:snapToGrid w:val="0"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41" w:type="dxa"/>
            <w:gridSpan w:val="3"/>
            <w:vAlign w:val="center"/>
          </w:tcPr>
          <w:p w:rsidR="00ED3BF8" w:rsidRPr="009E5D3F" w:rsidRDefault="00ED3BF8">
            <w:pPr>
              <w:snapToGrid w:val="0"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较大婴儿和幼儿配方食品</w:t>
            </w:r>
          </w:p>
        </w:tc>
        <w:tc>
          <w:tcPr>
            <w:tcW w:w="2954" w:type="dxa"/>
            <w:vMerge/>
            <w:vAlign w:val="center"/>
          </w:tcPr>
          <w:p w:rsidR="00ED3BF8" w:rsidRPr="009E5D3F" w:rsidRDefault="00ED3BF8">
            <w:pPr>
              <w:snapToGrid w:val="0"/>
              <w:spacing w:line="28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6205" w:type="dxa"/>
            <w:vAlign w:val="center"/>
          </w:tcPr>
          <w:p w:rsidR="00ED3BF8" w:rsidRPr="009E5D3F" w:rsidRDefault="00ED3BF8">
            <w:pPr>
              <w:snapToGrid w:val="0"/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标签、蛋白质、脂肪、亚油酸、维生素A、维生素D、维生素E、维生素K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bscript"/>
              </w:rPr>
              <w:t>1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、维生素B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bscript"/>
              </w:rPr>
              <w:t>1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、维生素B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bscript"/>
              </w:rPr>
              <w:t>2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、维生素B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bscript"/>
              </w:rPr>
              <w:t>6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、维生素B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bscript"/>
              </w:rPr>
              <w:t>12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、烟酸（烟酰胺）、叶酸、泛酸、维生素C、生物素、钠、钾、铜、镁、铁、锌、锰、钙、磷、钙磷比值、碘、氯、硒、胆碱、肌醇、牛磺酸、左旋肉碱、二十二碳六烯酸与总脂肪酸比、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二十碳四烯酸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与总脂肪酸比、二十二碳六烯酸、</w:t>
            </w:r>
            <w:proofErr w:type="gram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二十碳四烯酸</w:t>
            </w:r>
            <w:proofErr w:type="gram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、反式脂肪酸与总脂肪酸比值、水分、灰分、杂质度、叶黄素、脲酶活性定性测定、核苷酸、铅（以</w:t>
            </w:r>
            <w:proofErr w:type="spellStart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Pb</w:t>
            </w:r>
            <w:proofErr w:type="spellEnd"/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计）、黄曲霉毒素M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bscript"/>
              </w:rPr>
              <w:t>1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或黄曲霉毒素B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bscript"/>
              </w:rPr>
              <w:t>1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、硝酸盐（以NaNO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bscript"/>
              </w:rPr>
              <w:t>3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计）、亚硝酸盐（以NaNO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  <w:vertAlign w:val="subscript"/>
              </w:rPr>
              <w:t>2</w:t>
            </w:r>
            <w:r w:rsidRPr="009E5D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计）、三聚氰胺、菌落总数、大肠菌群、沙门氏菌</w:t>
            </w:r>
          </w:p>
        </w:tc>
      </w:tr>
    </w:tbl>
    <w:p w:rsidR="002A0A45" w:rsidRPr="009E5D3F" w:rsidRDefault="002A0A45">
      <w:pPr>
        <w:spacing w:line="600" w:lineRule="exact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2A0A45" w:rsidRPr="009E5D3F" w:rsidSect="002A0A45">
      <w:footerReference w:type="default" r:id="rId8"/>
      <w:pgSz w:w="16838" w:h="11906" w:orient="landscape"/>
      <w:pgMar w:top="1418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B8F" w:rsidRDefault="009A7B8F" w:rsidP="002A0A45">
      <w:r>
        <w:separator/>
      </w:r>
    </w:p>
  </w:endnote>
  <w:endnote w:type="continuationSeparator" w:id="0">
    <w:p w:rsidR="009A7B8F" w:rsidRDefault="009A7B8F" w:rsidP="002A0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A45" w:rsidRDefault="000F25F3">
    <w:pPr>
      <w:pStyle w:val="a5"/>
      <w:jc w:val="center"/>
    </w:pPr>
    <w:r>
      <w:rPr>
        <w:rFonts w:asciiTheme="minorEastAsia" w:hAnsiTheme="minorEastAsia" w:hint="eastAsia"/>
      </w:rPr>
      <w:t>—</w:t>
    </w:r>
    <w:sdt>
      <w:sdtPr>
        <w:rPr>
          <w:rFonts w:asciiTheme="minorEastAsia" w:hAnsiTheme="minorEastAsia"/>
        </w:rPr>
        <w:id w:val="33593225"/>
      </w:sdtPr>
      <w:sdtEndPr>
        <w:rPr>
          <w:rFonts w:asciiTheme="minorHAnsi" w:hAnsiTheme="minorHAnsi"/>
        </w:rPr>
      </w:sdtEndPr>
      <w:sdtContent>
        <w:r w:rsidR="00004F2B">
          <w:rPr>
            <w:rFonts w:asciiTheme="minorEastAsia" w:hAnsiTheme="minorEastAsia"/>
          </w:rPr>
          <w:fldChar w:fldCharType="begin"/>
        </w:r>
        <w:r>
          <w:rPr>
            <w:rFonts w:asciiTheme="minorEastAsia" w:hAnsiTheme="minorEastAsia"/>
          </w:rPr>
          <w:instrText xml:space="preserve"> PAGE   \* MERGEFORMAT </w:instrText>
        </w:r>
        <w:r w:rsidR="00004F2B">
          <w:rPr>
            <w:rFonts w:asciiTheme="minorEastAsia" w:hAnsiTheme="minorEastAsia"/>
          </w:rPr>
          <w:fldChar w:fldCharType="separate"/>
        </w:r>
        <w:r w:rsidR="007A629D" w:rsidRPr="007A629D">
          <w:rPr>
            <w:rFonts w:asciiTheme="minorEastAsia" w:hAnsiTheme="minorEastAsia"/>
            <w:noProof/>
            <w:lang w:val="zh-CN"/>
          </w:rPr>
          <w:t>1</w:t>
        </w:r>
        <w:r w:rsidR="00004F2B">
          <w:rPr>
            <w:rFonts w:asciiTheme="minorEastAsia" w:hAnsiTheme="minorEastAsia"/>
          </w:rPr>
          <w:fldChar w:fldCharType="end"/>
        </w:r>
        <w:r>
          <w:rPr>
            <w:rFonts w:asciiTheme="minorEastAsia" w:hAnsiTheme="minorEastAsia" w:hint="eastAsia"/>
          </w:rPr>
          <w:t>—</w:t>
        </w:r>
      </w:sdtContent>
    </w:sdt>
  </w:p>
  <w:p w:rsidR="002A0A45" w:rsidRDefault="002A0A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B8F" w:rsidRDefault="009A7B8F" w:rsidP="002A0A45">
      <w:r>
        <w:separator/>
      </w:r>
    </w:p>
  </w:footnote>
  <w:footnote w:type="continuationSeparator" w:id="0">
    <w:p w:rsidR="009A7B8F" w:rsidRDefault="009A7B8F" w:rsidP="002A0A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E45F03"/>
    <w:rsid w:val="00004F2B"/>
    <w:rsid w:val="00020472"/>
    <w:rsid w:val="00057C9D"/>
    <w:rsid w:val="000644E2"/>
    <w:rsid w:val="000800AE"/>
    <w:rsid w:val="00080B80"/>
    <w:rsid w:val="00087030"/>
    <w:rsid w:val="00093205"/>
    <w:rsid w:val="00095590"/>
    <w:rsid w:val="00097E5A"/>
    <w:rsid w:val="000A077E"/>
    <w:rsid w:val="000A1CA7"/>
    <w:rsid w:val="000A1D22"/>
    <w:rsid w:val="000B050A"/>
    <w:rsid w:val="000B5C36"/>
    <w:rsid w:val="000B6096"/>
    <w:rsid w:val="000B6C93"/>
    <w:rsid w:val="000C18BE"/>
    <w:rsid w:val="000D287B"/>
    <w:rsid w:val="000F25F3"/>
    <w:rsid w:val="0010014F"/>
    <w:rsid w:val="00102897"/>
    <w:rsid w:val="00113712"/>
    <w:rsid w:val="00156C2C"/>
    <w:rsid w:val="001570A9"/>
    <w:rsid w:val="00170E37"/>
    <w:rsid w:val="0017791D"/>
    <w:rsid w:val="00177A5D"/>
    <w:rsid w:val="00185861"/>
    <w:rsid w:val="001B57E1"/>
    <w:rsid w:val="001B7BFF"/>
    <w:rsid w:val="001C5998"/>
    <w:rsid w:val="001F4806"/>
    <w:rsid w:val="00207077"/>
    <w:rsid w:val="00213A57"/>
    <w:rsid w:val="00220C3B"/>
    <w:rsid w:val="00296F29"/>
    <w:rsid w:val="002A0A45"/>
    <w:rsid w:val="002A1746"/>
    <w:rsid w:val="002A4B60"/>
    <w:rsid w:val="002A6787"/>
    <w:rsid w:val="002A6E8E"/>
    <w:rsid w:val="002C0406"/>
    <w:rsid w:val="002C6544"/>
    <w:rsid w:val="002C6A5D"/>
    <w:rsid w:val="002E3B4B"/>
    <w:rsid w:val="002E4463"/>
    <w:rsid w:val="002E4D72"/>
    <w:rsid w:val="002E6CE1"/>
    <w:rsid w:val="002F5188"/>
    <w:rsid w:val="002F5D8F"/>
    <w:rsid w:val="003079E2"/>
    <w:rsid w:val="00333515"/>
    <w:rsid w:val="00334816"/>
    <w:rsid w:val="00357F27"/>
    <w:rsid w:val="00366563"/>
    <w:rsid w:val="0038633A"/>
    <w:rsid w:val="00392B20"/>
    <w:rsid w:val="00392D0F"/>
    <w:rsid w:val="003943E0"/>
    <w:rsid w:val="003A1E99"/>
    <w:rsid w:val="003A3AFE"/>
    <w:rsid w:val="003A4B94"/>
    <w:rsid w:val="003B51E2"/>
    <w:rsid w:val="003D0B14"/>
    <w:rsid w:val="003F6312"/>
    <w:rsid w:val="003F6FCD"/>
    <w:rsid w:val="004021A4"/>
    <w:rsid w:val="00417336"/>
    <w:rsid w:val="00417B40"/>
    <w:rsid w:val="004471F2"/>
    <w:rsid w:val="00457D30"/>
    <w:rsid w:val="00466D40"/>
    <w:rsid w:val="0047273E"/>
    <w:rsid w:val="00483E26"/>
    <w:rsid w:val="00497BEE"/>
    <w:rsid w:val="004A2F45"/>
    <w:rsid w:val="004D5FF8"/>
    <w:rsid w:val="004D6D8C"/>
    <w:rsid w:val="004F3122"/>
    <w:rsid w:val="00506EEA"/>
    <w:rsid w:val="0051721E"/>
    <w:rsid w:val="0052716E"/>
    <w:rsid w:val="0054294C"/>
    <w:rsid w:val="005643F4"/>
    <w:rsid w:val="0057003F"/>
    <w:rsid w:val="00575BD2"/>
    <w:rsid w:val="005771A5"/>
    <w:rsid w:val="00584C1F"/>
    <w:rsid w:val="00596CE3"/>
    <w:rsid w:val="005B0C1C"/>
    <w:rsid w:val="005B469F"/>
    <w:rsid w:val="005D7D45"/>
    <w:rsid w:val="005E2E5E"/>
    <w:rsid w:val="005F6AB2"/>
    <w:rsid w:val="00621DA4"/>
    <w:rsid w:val="00625955"/>
    <w:rsid w:val="00630091"/>
    <w:rsid w:val="00656EA2"/>
    <w:rsid w:val="00687316"/>
    <w:rsid w:val="0069030F"/>
    <w:rsid w:val="0069349E"/>
    <w:rsid w:val="006A4A55"/>
    <w:rsid w:val="006A6837"/>
    <w:rsid w:val="006B139A"/>
    <w:rsid w:val="006D5ACF"/>
    <w:rsid w:val="006D669A"/>
    <w:rsid w:val="006F32DE"/>
    <w:rsid w:val="006F6972"/>
    <w:rsid w:val="00721330"/>
    <w:rsid w:val="0072721F"/>
    <w:rsid w:val="00734131"/>
    <w:rsid w:val="00745A18"/>
    <w:rsid w:val="007567C6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0D08"/>
    <w:rsid w:val="0078138F"/>
    <w:rsid w:val="00783A82"/>
    <w:rsid w:val="00785791"/>
    <w:rsid w:val="007934B0"/>
    <w:rsid w:val="007A629D"/>
    <w:rsid w:val="007E317C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775C7"/>
    <w:rsid w:val="00880F04"/>
    <w:rsid w:val="008816AF"/>
    <w:rsid w:val="00895177"/>
    <w:rsid w:val="008C7974"/>
    <w:rsid w:val="008D7ECA"/>
    <w:rsid w:val="00910447"/>
    <w:rsid w:val="009125A7"/>
    <w:rsid w:val="0091410D"/>
    <w:rsid w:val="0092760E"/>
    <w:rsid w:val="00933A31"/>
    <w:rsid w:val="0094303D"/>
    <w:rsid w:val="00963B2B"/>
    <w:rsid w:val="0096604C"/>
    <w:rsid w:val="009669E4"/>
    <w:rsid w:val="00966ED2"/>
    <w:rsid w:val="009702EA"/>
    <w:rsid w:val="009723FD"/>
    <w:rsid w:val="00972A64"/>
    <w:rsid w:val="0097730A"/>
    <w:rsid w:val="0098153C"/>
    <w:rsid w:val="009A7B8F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E5D3F"/>
    <w:rsid w:val="009E6449"/>
    <w:rsid w:val="009F1507"/>
    <w:rsid w:val="00A01F57"/>
    <w:rsid w:val="00A07CB7"/>
    <w:rsid w:val="00A1575B"/>
    <w:rsid w:val="00A257DB"/>
    <w:rsid w:val="00A27103"/>
    <w:rsid w:val="00A469BA"/>
    <w:rsid w:val="00A473D3"/>
    <w:rsid w:val="00A575AB"/>
    <w:rsid w:val="00A701D5"/>
    <w:rsid w:val="00A73BCA"/>
    <w:rsid w:val="00A80158"/>
    <w:rsid w:val="00A94006"/>
    <w:rsid w:val="00AB7501"/>
    <w:rsid w:val="00AC1A0C"/>
    <w:rsid w:val="00AE1A1C"/>
    <w:rsid w:val="00AE6048"/>
    <w:rsid w:val="00AF1E80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B06B0"/>
    <w:rsid w:val="00BC22CA"/>
    <w:rsid w:val="00BD0C90"/>
    <w:rsid w:val="00BE6929"/>
    <w:rsid w:val="00BF148C"/>
    <w:rsid w:val="00C33DC3"/>
    <w:rsid w:val="00C35DBC"/>
    <w:rsid w:val="00C43554"/>
    <w:rsid w:val="00C4522E"/>
    <w:rsid w:val="00C57A5C"/>
    <w:rsid w:val="00C945C2"/>
    <w:rsid w:val="00C94AAA"/>
    <w:rsid w:val="00CA264C"/>
    <w:rsid w:val="00CB47DF"/>
    <w:rsid w:val="00CB6460"/>
    <w:rsid w:val="00CC6249"/>
    <w:rsid w:val="00CE13D2"/>
    <w:rsid w:val="00CE73CD"/>
    <w:rsid w:val="00CF0D96"/>
    <w:rsid w:val="00CF3AA9"/>
    <w:rsid w:val="00D02604"/>
    <w:rsid w:val="00D417A6"/>
    <w:rsid w:val="00D41D67"/>
    <w:rsid w:val="00D42270"/>
    <w:rsid w:val="00D47DC9"/>
    <w:rsid w:val="00D82BFE"/>
    <w:rsid w:val="00D864E8"/>
    <w:rsid w:val="00D86D9B"/>
    <w:rsid w:val="00DB10E3"/>
    <w:rsid w:val="00DB2EC0"/>
    <w:rsid w:val="00DB35A6"/>
    <w:rsid w:val="00DD3C2E"/>
    <w:rsid w:val="00DD7C36"/>
    <w:rsid w:val="00DE1D88"/>
    <w:rsid w:val="00DF355D"/>
    <w:rsid w:val="00DF497A"/>
    <w:rsid w:val="00DF5284"/>
    <w:rsid w:val="00DF5F7D"/>
    <w:rsid w:val="00E06234"/>
    <w:rsid w:val="00E31D88"/>
    <w:rsid w:val="00E369D4"/>
    <w:rsid w:val="00E419DA"/>
    <w:rsid w:val="00E45F03"/>
    <w:rsid w:val="00E5072A"/>
    <w:rsid w:val="00E610CF"/>
    <w:rsid w:val="00E623E6"/>
    <w:rsid w:val="00E6313E"/>
    <w:rsid w:val="00E74907"/>
    <w:rsid w:val="00E764E7"/>
    <w:rsid w:val="00E80807"/>
    <w:rsid w:val="00E82D78"/>
    <w:rsid w:val="00E92087"/>
    <w:rsid w:val="00E92160"/>
    <w:rsid w:val="00EB4141"/>
    <w:rsid w:val="00EC00A4"/>
    <w:rsid w:val="00EC22DC"/>
    <w:rsid w:val="00EC3160"/>
    <w:rsid w:val="00ED3BF8"/>
    <w:rsid w:val="00EE12C0"/>
    <w:rsid w:val="00EF608B"/>
    <w:rsid w:val="00F123FB"/>
    <w:rsid w:val="00F20699"/>
    <w:rsid w:val="00F232B8"/>
    <w:rsid w:val="00F24511"/>
    <w:rsid w:val="00F43DB4"/>
    <w:rsid w:val="00F47F39"/>
    <w:rsid w:val="00F53211"/>
    <w:rsid w:val="00F56DA2"/>
    <w:rsid w:val="00F77D89"/>
    <w:rsid w:val="00F9271E"/>
    <w:rsid w:val="00FD13F8"/>
    <w:rsid w:val="00FD24DB"/>
    <w:rsid w:val="00FE1ED3"/>
    <w:rsid w:val="00FE3F84"/>
    <w:rsid w:val="00FF23A3"/>
    <w:rsid w:val="00FF4C9A"/>
    <w:rsid w:val="00FF5A6F"/>
    <w:rsid w:val="01347C69"/>
    <w:rsid w:val="037B571B"/>
    <w:rsid w:val="03BB1B33"/>
    <w:rsid w:val="042174E5"/>
    <w:rsid w:val="04AB2539"/>
    <w:rsid w:val="05E70A63"/>
    <w:rsid w:val="07072437"/>
    <w:rsid w:val="07107AFC"/>
    <w:rsid w:val="080B6F45"/>
    <w:rsid w:val="08536584"/>
    <w:rsid w:val="086005B5"/>
    <w:rsid w:val="09AE1034"/>
    <w:rsid w:val="0A694F3A"/>
    <w:rsid w:val="0B391213"/>
    <w:rsid w:val="0CB82533"/>
    <w:rsid w:val="0D674BC7"/>
    <w:rsid w:val="0DDA2839"/>
    <w:rsid w:val="0EC570B2"/>
    <w:rsid w:val="0F7262A7"/>
    <w:rsid w:val="0F7A28F5"/>
    <w:rsid w:val="0FAA3555"/>
    <w:rsid w:val="106A0B6B"/>
    <w:rsid w:val="10944F24"/>
    <w:rsid w:val="111274AC"/>
    <w:rsid w:val="1114193C"/>
    <w:rsid w:val="12AF2B34"/>
    <w:rsid w:val="13542691"/>
    <w:rsid w:val="14030150"/>
    <w:rsid w:val="1430470D"/>
    <w:rsid w:val="1433280B"/>
    <w:rsid w:val="15E96C8B"/>
    <w:rsid w:val="15F76D88"/>
    <w:rsid w:val="16387D8C"/>
    <w:rsid w:val="16896315"/>
    <w:rsid w:val="179D5689"/>
    <w:rsid w:val="183015E8"/>
    <w:rsid w:val="18357803"/>
    <w:rsid w:val="187B6438"/>
    <w:rsid w:val="19696CF7"/>
    <w:rsid w:val="1B063AF3"/>
    <w:rsid w:val="1C21487F"/>
    <w:rsid w:val="1C8B1BF3"/>
    <w:rsid w:val="1D051C5B"/>
    <w:rsid w:val="1D3C6EE9"/>
    <w:rsid w:val="1D496E62"/>
    <w:rsid w:val="1DF5369D"/>
    <w:rsid w:val="1F777ECE"/>
    <w:rsid w:val="1FEA5FBB"/>
    <w:rsid w:val="21AE004B"/>
    <w:rsid w:val="21BB2CD8"/>
    <w:rsid w:val="222E03AC"/>
    <w:rsid w:val="223C7A1B"/>
    <w:rsid w:val="24394317"/>
    <w:rsid w:val="24AB7392"/>
    <w:rsid w:val="25264285"/>
    <w:rsid w:val="255D5811"/>
    <w:rsid w:val="26F6298A"/>
    <w:rsid w:val="28A6372A"/>
    <w:rsid w:val="28C61EEF"/>
    <w:rsid w:val="28DF0C59"/>
    <w:rsid w:val="2907187F"/>
    <w:rsid w:val="29265186"/>
    <w:rsid w:val="29B97189"/>
    <w:rsid w:val="2A056C2B"/>
    <w:rsid w:val="2B3E0164"/>
    <w:rsid w:val="2B6E7E2B"/>
    <w:rsid w:val="2BE2486C"/>
    <w:rsid w:val="2BE434FF"/>
    <w:rsid w:val="2DC032F5"/>
    <w:rsid w:val="2E0071FE"/>
    <w:rsid w:val="2EAE64B5"/>
    <w:rsid w:val="3015654A"/>
    <w:rsid w:val="30311EBB"/>
    <w:rsid w:val="30537ED1"/>
    <w:rsid w:val="31011C61"/>
    <w:rsid w:val="32C37D0A"/>
    <w:rsid w:val="334420E2"/>
    <w:rsid w:val="33804D20"/>
    <w:rsid w:val="33C823CA"/>
    <w:rsid w:val="350658EB"/>
    <w:rsid w:val="3548404D"/>
    <w:rsid w:val="35721096"/>
    <w:rsid w:val="37016F9F"/>
    <w:rsid w:val="37B05788"/>
    <w:rsid w:val="384F258A"/>
    <w:rsid w:val="38BF5311"/>
    <w:rsid w:val="3A246B9B"/>
    <w:rsid w:val="3AA94BFD"/>
    <w:rsid w:val="3E723FA2"/>
    <w:rsid w:val="3F6834C7"/>
    <w:rsid w:val="3F6C3903"/>
    <w:rsid w:val="3FCD066B"/>
    <w:rsid w:val="3FEF03D6"/>
    <w:rsid w:val="40561BFB"/>
    <w:rsid w:val="40CD3C02"/>
    <w:rsid w:val="41FD3E29"/>
    <w:rsid w:val="43B576DD"/>
    <w:rsid w:val="44F80038"/>
    <w:rsid w:val="4510012C"/>
    <w:rsid w:val="45335A43"/>
    <w:rsid w:val="4567409E"/>
    <w:rsid w:val="45927586"/>
    <w:rsid w:val="45FD07A0"/>
    <w:rsid w:val="46A721CA"/>
    <w:rsid w:val="47EE2FEC"/>
    <w:rsid w:val="48567DC8"/>
    <w:rsid w:val="48E07ABB"/>
    <w:rsid w:val="494F1C9F"/>
    <w:rsid w:val="4A7F1CD0"/>
    <w:rsid w:val="4B5251A1"/>
    <w:rsid w:val="4B7B4360"/>
    <w:rsid w:val="4BF35EB1"/>
    <w:rsid w:val="4BFC721D"/>
    <w:rsid w:val="4C1C4962"/>
    <w:rsid w:val="4C4B7774"/>
    <w:rsid w:val="4C84049F"/>
    <w:rsid w:val="4D5D50A1"/>
    <w:rsid w:val="4D917108"/>
    <w:rsid w:val="4E9C3FC6"/>
    <w:rsid w:val="4F0C4FAA"/>
    <w:rsid w:val="4F3C1422"/>
    <w:rsid w:val="4F587634"/>
    <w:rsid w:val="4FA37E96"/>
    <w:rsid w:val="4FC27A55"/>
    <w:rsid w:val="50133199"/>
    <w:rsid w:val="51181F7A"/>
    <w:rsid w:val="538C36A6"/>
    <w:rsid w:val="549145C8"/>
    <w:rsid w:val="5622492D"/>
    <w:rsid w:val="570D639C"/>
    <w:rsid w:val="57E7013A"/>
    <w:rsid w:val="58322D30"/>
    <w:rsid w:val="5844167B"/>
    <w:rsid w:val="59041D36"/>
    <w:rsid w:val="5A521C48"/>
    <w:rsid w:val="5AB714E9"/>
    <w:rsid w:val="5B8303B9"/>
    <w:rsid w:val="5BAF44A8"/>
    <w:rsid w:val="5DF87E1A"/>
    <w:rsid w:val="5EB60EC0"/>
    <w:rsid w:val="5F27428A"/>
    <w:rsid w:val="60873B69"/>
    <w:rsid w:val="6095650F"/>
    <w:rsid w:val="62AD3461"/>
    <w:rsid w:val="62EB1C5A"/>
    <w:rsid w:val="63C73F73"/>
    <w:rsid w:val="64F16DF3"/>
    <w:rsid w:val="65FA1E91"/>
    <w:rsid w:val="65FD4946"/>
    <w:rsid w:val="66564A62"/>
    <w:rsid w:val="66825AA2"/>
    <w:rsid w:val="669E1249"/>
    <w:rsid w:val="66CF21D7"/>
    <w:rsid w:val="67181394"/>
    <w:rsid w:val="675337A2"/>
    <w:rsid w:val="683E5B31"/>
    <w:rsid w:val="686B1E3B"/>
    <w:rsid w:val="68717262"/>
    <w:rsid w:val="68992595"/>
    <w:rsid w:val="6A221D5B"/>
    <w:rsid w:val="6B320D4C"/>
    <w:rsid w:val="6D445020"/>
    <w:rsid w:val="6D54524C"/>
    <w:rsid w:val="6EBA33BB"/>
    <w:rsid w:val="6F2A1544"/>
    <w:rsid w:val="6FBB137D"/>
    <w:rsid w:val="70290E3C"/>
    <w:rsid w:val="709275B6"/>
    <w:rsid w:val="71193CAB"/>
    <w:rsid w:val="713F4727"/>
    <w:rsid w:val="71533D63"/>
    <w:rsid w:val="721A348F"/>
    <w:rsid w:val="72490629"/>
    <w:rsid w:val="724F496E"/>
    <w:rsid w:val="742E671D"/>
    <w:rsid w:val="74625A6E"/>
    <w:rsid w:val="746630B1"/>
    <w:rsid w:val="746C1D4A"/>
    <w:rsid w:val="74880DF2"/>
    <w:rsid w:val="74ED27D5"/>
    <w:rsid w:val="754B6BC8"/>
    <w:rsid w:val="767C572B"/>
    <w:rsid w:val="77982204"/>
    <w:rsid w:val="77D70206"/>
    <w:rsid w:val="78164610"/>
    <w:rsid w:val="785834BA"/>
    <w:rsid w:val="788A2401"/>
    <w:rsid w:val="79030FEF"/>
    <w:rsid w:val="794321A1"/>
    <w:rsid w:val="79D01155"/>
    <w:rsid w:val="7AB76AA3"/>
    <w:rsid w:val="7AC553BC"/>
    <w:rsid w:val="7B47706E"/>
    <w:rsid w:val="7BAB785A"/>
    <w:rsid w:val="7C5B37D4"/>
    <w:rsid w:val="7C8A5B31"/>
    <w:rsid w:val="7CED610A"/>
    <w:rsid w:val="7CF6173C"/>
    <w:rsid w:val="7D1E4642"/>
    <w:rsid w:val="7D834B30"/>
    <w:rsid w:val="7D9170B4"/>
    <w:rsid w:val="7D9B4CBE"/>
    <w:rsid w:val="7EC35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2A0A45"/>
    <w:pPr>
      <w:jc w:val="left"/>
    </w:pPr>
  </w:style>
  <w:style w:type="paragraph" w:styleId="a4">
    <w:name w:val="Balloon Text"/>
    <w:basedOn w:val="a"/>
    <w:link w:val="Char"/>
    <w:uiPriority w:val="99"/>
    <w:unhideWhenUsed/>
    <w:qFormat/>
    <w:rsid w:val="002A0A4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2A0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2A0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2A0A45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59"/>
    <w:unhideWhenUsed/>
    <w:qFormat/>
    <w:rsid w:val="002A0A4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2A0A45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2A0A4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2A0A4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21">
    <w:name w:val="font21"/>
    <w:basedOn w:val="a0"/>
    <w:qFormat/>
    <w:rsid w:val="002A0A45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2A0A45"/>
    <w:rPr>
      <w:rFonts w:ascii="宋体" w:eastAsia="宋体" w:hAnsi="宋体" w:cs="宋体" w:hint="eastAsia"/>
      <w:color w:val="000000"/>
      <w:sz w:val="18"/>
      <w:szCs w:val="18"/>
      <w:u w:val="none"/>
      <w:vertAlign w:val="subscript"/>
    </w:rPr>
  </w:style>
  <w:style w:type="character" w:customStyle="1" w:styleId="font31">
    <w:name w:val="font31"/>
    <w:basedOn w:val="a0"/>
    <w:qFormat/>
    <w:rsid w:val="002A0A45"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sid w:val="002A0A45"/>
    <w:rPr>
      <w:rFonts w:ascii="宋体" w:eastAsia="宋体" w:hAnsi="宋体" w:cs="宋体" w:hint="eastAsia"/>
      <w:color w:val="000000"/>
      <w:sz w:val="18"/>
      <w:szCs w:val="18"/>
      <w:u w:val="none"/>
      <w:vertAlign w:val="superscript"/>
    </w:rPr>
  </w:style>
  <w:style w:type="character" w:customStyle="1" w:styleId="font91">
    <w:name w:val="font91"/>
    <w:basedOn w:val="a0"/>
    <w:qFormat/>
    <w:rsid w:val="002A0A45"/>
    <w:rPr>
      <w:rFonts w:ascii="宋体" w:eastAsia="宋体" w:hAnsi="宋体" w:cs="宋体" w:hint="eastAsia"/>
      <w:color w:val="000000"/>
      <w:sz w:val="20"/>
      <w:szCs w:val="20"/>
      <w:u w:val="none"/>
      <w:vertAlign w:val="subscript"/>
    </w:rPr>
  </w:style>
  <w:style w:type="character" w:customStyle="1" w:styleId="font131">
    <w:name w:val="font131"/>
    <w:basedOn w:val="a0"/>
    <w:qFormat/>
    <w:rsid w:val="002A0A45"/>
    <w:rPr>
      <w:rFonts w:ascii="宋体" w:eastAsia="宋体" w:hAnsi="宋体" w:cs="宋体" w:hint="eastAsia"/>
      <w:color w:val="000000"/>
      <w:sz w:val="20"/>
      <w:szCs w:val="20"/>
      <w:u w:val="none"/>
      <w:vertAlign w:val="superscript"/>
    </w:rPr>
  </w:style>
  <w:style w:type="character" w:customStyle="1" w:styleId="font181">
    <w:name w:val="font181"/>
    <w:basedOn w:val="a0"/>
    <w:qFormat/>
    <w:rsid w:val="002A0A45"/>
    <w:rPr>
      <w:rFonts w:ascii="宋体" w:eastAsia="宋体" w:hAnsi="宋体" w:cs="宋体"/>
      <w:b/>
      <w:color w:val="FF0000"/>
      <w:sz w:val="20"/>
      <w:szCs w:val="20"/>
      <w:u w:val="none"/>
    </w:rPr>
  </w:style>
  <w:style w:type="character" w:customStyle="1" w:styleId="font281">
    <w:name w:val="font281"/>
    <w:basedOn w:val="a0"/>
    <w:qFormat/>
    <w:rsid w:val="002A0A45"/>
    <w:rPr>
      <w:rFonts w:ascii="宋体" w:eastAsia="宋体" w:hAnsi="宋体" w:cs="宋体"/>
      <w:b/>
      <w:color w:val="000000"/>
      <w:sz w:val="20"/>
      <w:szCs w:val="20"/>
      <w:u w:val="none"/>
    </w:rPr>
  </w:style>
  <w:style w:type="character" w:customStyle="1" w:styleId="font221">
    <w:name w:val="font221"/>
    <w:basedOn w:val="a0"/>
    <w:qFormat/>
    <w:rsid w:val="002A0A45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sid w:val="002A0A45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241">
    <w:name w:val="font241"/>
    <w:basedOn w:val="a0"/>
    <w:qFormat/>
    <w:rsid w:val="002A0A45"/>
    <w:rPr>
      <w:rFonts w:ascii="宋体" w:eastAsia="宋体" w:hAnsi="宋体" w:cs="宋体"/>
      <w:color w:val="000000"/>
      <w:sz w:val="20"/>
      <w:szCs w:val="20"/>
      <w:u w:val="none"/>
      <w:vertAlign w:val="subscript"/>
    </w:rPr>
  </w:style>
  <w:style w:type="character" w:customStyle="1" w:styleId="font212">
    <w:name w:val="font212"/>
    <w:basedOn w:val="a0"/>
    <w:qFormat/>
    <w:rsid w:val="002A0A45"/>
    <w:rPr>
      <w:rFonts w:ascii="宋体" w:eastAsia="宋体" w:hAnsi="宋体" w:cs="宋体"/>
      <w:color w:val="FF0000"/>
      <w:sz w:val="20"/>
      <w:szCs w:val="20"/>
      <w:u w:val="none"/>
    </w:rPr>
  </w:style>
  <w:style w:type="character" w:customStyle="1" w:styleId="font201">
    <w:name w:val="font201"/>
    <w:basedOn w:val="a0"/>
    <w:qFormat/>
    <w:rsid w:val="002A0A45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261">
    <w:name w:val="font261"/>
    <w:basedOn w:val="a0"/>
    <w:qFormat/>
    <w:rsid w:val="002A0A45"/>
    <w:rPr>
      <w:rFonts w:ascii="宋体" w:eastAsia="宋体" w:hAnsi="宋体" w:cs="宋体"/>
      <w:color w:val="000000"/>
      <w:sz w:val="18"/>
      <w:szCs w:val="18"/>
      <w:u w:val="none"/>
      <w:vertAlign w:val="superscript"/>
    </w:rPr>
  </w:style>
  <w:style w:type="character" w:customStyle="1" w:styleId="font171">
    <w:name w:val="font171"/>
    <w:basedOn w:val="a0"/>
    <w:qFormat/>
    <w:rsid w:val="002A0A45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81">
    <w:name w:val="font81"/>
    <w:basedOn w:val="a0"/>
    <w:qFormat/>
    <w:rsid w:val="002A0A45"/>
    <w:rPr>
      <w:rFonts w:ascii="宋体" w:eastAsia="宋体" w:hAnsi="宋体" w:cs="宋体"/>
      <w:b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ED2B0F-634E-4C69-A6AA-DC7B1491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1409</Words>
  <Characters>8034</Characters>
  <Application>Microsoft Office Word</Application>
  <DocSecurity>0</DocSecurity>
  <Lines>66</Lines>
  <Paragraphs>18</Paragraphs>
  <ScaleCrop>false</ScaleCrop>
  <Company>http://sdwm.org</Company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孙依依</cp:lastModifiedBy>
  <cp:revision>2</cp:revision>
  <cp:lastPrinted>2016-11-22T01:43:00Z</cp:lastPrinted>
  <dcterms:created xsi:type="dcterms:W3CDTF">2018-11-30T07:55:00Z</dcterms:created>
  <dcterms:modified xsi:type="dcterms:W3CDTF">2018-11-30T07:55:00Z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