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99" w:rsidRPr="00624A92" w:rsidRDefault="000A3699" w:rsidP="000A3699">
      <w:pPr>
        <w:spacing w:line="440" w:lineRule="exact"/>
        <w:rPr>
          <w:rFonts w:eastAsia="黑体"/>
        </w:rPr>
      </w:pPr>
      <w:r w:rsidRPr="00624A92">
        <w:rPr>
          <w:rFonts w:eastAsia="黑体"/>
        </w:rPr>
        <w:t>附件</w:t>
      </w:r>
      <w:r w:rsidRPr="00624A92">
        <w:rPr>
          <w:rFonts w:eastAsia="黑体"/>
        </w:rPr>
        <w:t>3</w:t>
      </w:r>
    </w:p>
    <w:p w:rsidR="000A3699" w:rsidRPr="00624A92" w:rsidRDefault="000A3699" w:rsidP="000A3699">
      <w:pPr>
        <w:spacing w:line="440" w:lineRule="exact"/>
        <w:rPr>
          <w:rFonts w:eastAsia="黑体"/>
        </w:rPr>
      </w:pPr>
    </w:p>
    <w:p w:rsidR="000A3699" w:rsidRDefault="000A3699" w:rsidP="000A3699">
      <w:pPr>
        <w:spacing w:line="440" w:lineRule="exact"/>
        <w:jc w:val="center"/>
        <w:rPr>
          <w:rFonts w:eastAsia="公文小标宋简" w:hint="eastAsia"/>
          <w:b/>
          <w:sz w:val="36"/>
          <w:szCs w:val="36"/>
        </w:rPr>
      </w:pPr>
      <w:r w:rsidRPr="00624A92">
        <w:rPr>
          <w:rFonts w:eastAsia="公文小标宋简"/>
          <w:b/>
          <w:sz w:val="36"/>
          <w:szCs w:val="36"/>
        </w:rPr>
        <w:t>《住房公积金年度缴存调整批处理文件》填写说明</w:t>
      </w:r>
    </w:p>
    <w:p w:rsidR="000A3699" w:rsidRPr="00624A92" w:rsidRDefault="000A3699" w:rsidP="000A3699">
      <w:pPr>
        <w:spacing w:line="440" w:lineRule="exact"/>
        <w:jc w:val="center"/>
        <w:rPr>
          <w:rFonts w:eastAsia="公文小标宋简" w:hint="eastAsia"/>
          <w:b/>
          <w:sz w:val="36"/>
          <w:szCs w:val="36"/>
        </w:rPr>
      </w:pPr>
    </w:p>
    <w:p w:rsidR="000A3699" w:rsidRPr="00624A92" w:rsidRDefault="000A3699" w:rsidP="000A3699">
      <w:pPr>
        <w:spacing w:line="520" w:lineRule="exact"/>
        <w:ind w:firstLineChars="192" w:firstLine="576"/>
        <w:rPr>
          <w:sz w:val="30"/>
          <w:szCs w:val="30"/>
        </w:rPr>
      </w:pPr>
      <w:r w:rsidRPr="00624A92">
        <w:rPr>
          <w:sz w:val="30"/>
          <w:szCs w:val="30"/>
        </w:rPr>
        <w:t>1.</w:t>
      </w:r>
      <w:r w:rsidRPr="00624A92">
        <w:rPr>
          <w:sz w:val="30"/>
          <w:szCs w:val="30"/>
        </w:rPr>
        <w:t>电子表格格式已设定好，填写时请不要改动单元格格式；</w:t>
      </w:r>
    </w:p>
    <w:p w:rsidR="000A3699" w:rsidRPr="00624A92" w:rsidRDefault="000A3699" w:rsidP="000A3699">
      <w:pPr>
        <w:spacing w:line="520" w:lineRule="exact"/>
        <w:ind w:firstLineChars="192" w:firstLine="576"/>
        <w:rPr>
          <w:sz w:val="30"/>
          <w:szCs w:val="30"/>
        </w:rPr>
      </w:pPr>
      <w:r w:rsidRPr="00624A92">
        <w:rPr>
          <w:sz w:val="30"/>
          <w:szCs w:val="30"/>
        </w:rPr>
        <w:t>2.</w:t>
      </w:r>
      <w:r w:rsidRPr="00624A92">
        <w:rPr>
          <w:sz w:val="30"/>
          <w:szCs w:val="30"/>
        </w:rPr>
        <w:t>参照电子表格中</w:t>
      </w:r>
      <w:r w:rsidRPr="00624A92">
        <w:rPr>
          <w:sz w:val="30"/>
          <w:szCs w:val="30"/>
        </w:rPr>
        <w:t>“</w:t>
      </w:r>
      <w:r w:rsidRPr="00624A92">
        <w:rPr>
          <w:sz w:val="30"/>
          <w:szCs w:val="30"/>
        </w:rPr>
        <w:t>样表</w:t>
      </w:r>
      <w:r w:rsidRPr="00624A92">
        <w:rPr>
          <w:sz w:val="30"/>
          <w:szCs w:val="30"/>
        </w:rPr>
        <w:t>”</w:t>
      </w:r>
      <w:r w:rsidRPr="00624A92">
        <w:rPr>
          <w:sz w:val="30"/>
          <w:szCs w:val="30"/>
        </w:rPr>
        <w:t>的填写形式在《住房公积金年度缴存调整批处理文件》中录入职工的缴存调整数据；</w:t>
      </w:r>
    </w:p>
    <w:p w:rsidR="000A3699" w:rsidRPr="00624A92" w:rsidRDefault="000A3699" w:rsidP="000A3699">
      <w:pPr>
        <w:spacing w:line="520" w:lineRule="exact"/>
        <w:ind w:firstLineChars="192" w:firstLine="576"/>
        <w:rPr>
          <w:sz w:val="30"/>
          <w:szCs w:val="30"/>
        </w:rPr>
      </w:pPr>
      <w:r w:rsidRPr="00624A92">
        <w:rPr>
          <w:sz w:val="30"/>
          <w:szCs w:val="30"/>
        </w:rPr>
        <w:t>3.</w:t>
      </w:r>
      <w:r w:rsidRPr="00624A92">
        <w:rPr>
          <w:sz w:val="30"/>
          <w:szCs w:val="30"/>
        </w:rPr>
        <w:t>填写</w:t>
      </w:r>
      <w:r w:rsidRPr="00624A92">
        <w:rPr>
          <w:sz w:val="30"/>
          <w:szCs w:val="30"/>
        </w:rPr>
        <w:t>“</w:t>
      </w:r>
      <w:r w:rsidRPr="00624A92">
        <w:rPr>
          <w:sz w:val="30"/>
          <w:szCs w:val="30"/>
        </w:rPr>
        <w:t>系统中个人编号</w:t>
      </w:r>
      <w:r w:rsidRPr="00624A92">
        <w:rPr>
          <w:sz w:val="30"/>
          <w:szCs w:val="30"/>
        </w:rPr>
        <w:t>”</w:t>
      </w:r>
      <w:r w:rsidRPr="00624A92">
        <w:rPr>
          <w:sz w:val="30"/>
          <w:szCs w:val="30"/>
        </w:rPr>
        <w:t>和</w:t>
      </w:r>
      <w:r w:rsidRPr="00624A92">
        <w:rPr>
          <w:sz w:val="30"/>
          <w:szCs w:val="30"/>
        </w:rPr>
        <w:t>“</w:t>
      </w:r>
      <w:r w:rsidRPr="00624A92">
        <w:rPr>
          <w:sz w:val="30"/>
          <w:szCs w:val="30"/>
        </w:rPr>
        <w:t>姓名</w:t>
      </w:r>
      <w:r w:rsidRPr="00624A92">
        <w:rPr>
          <w:sz w:val="30"/>
          <w:szCs w:val="30"/>
        </w:rPr>
        <w:t>”</w:t>
      </w:r>
      <w:r w:rsidRPr="00624A92">
        <w:rPr>
          <w:sz w:val="30"/>
          <w:szCs w:val="30"/>
        </w:rPr>
        <w:t>两项时，请依照职工的缴存信息保持两者间的一一对应关系；</w:t>
      </w:r>
    </w:p>
    <w:p w:rsidR="000A3699" w:rsidRPr="00624A92" w:rsidRDefault="000A3699" w:rsidP="000A3699">
      <w:pPr>
        <w:spacing w:line="520" w:lineRule="exact"/>
        <w:ind w:firstLineChars="192" w:firstLine="576"/>
        <w:rPr>
          <w:sz w:val="30"/>
          <w:szCs w:val="30"/>
        </w:rPr>
      </w:pPr>
      <w:r w:rsidRPr="00624A92">
        <w:rPr>
          <w:sz w:val="30"/>
          <w:szCs w:val="30"/>
        </w:rPr>
        <w:t>4.“</w:t>
      </w:r>
      <w:r w:rsidRPr="00624A92">
        <w:rPr>
          <w:sz w:val="30"/>
          <w:szCs w:val="30"/>
        </w:rPr>
        <w:t>上年度月均工资</w:t>
      </w:r>
      <w:r w:rsidRPr="00624A92">
        <w:rPr>
          <w:sz w:val="30"/>
          <w:szCs w:val="30"/>
        </w:rPr>
        <w:t>”</w:t>
      </w:r>
      <w:r w:rsidRPr="00624A92">
        <w:rPr>
          <w:sz w:val="30"/>
          <w:szCs w:val="30"/>
        </w:rPr>
        <w:t>、</w:t>
      </w:r>
      <w:r w:rsidRPr="00624A92">
        <w:rPr>
          <w:sz w:val="30"/>
          <w:szCs w:val="30"/>
        </w:rPr>
        <w:t>“</w:t>
      </w:r>
      <w:r w:rsidRPr="00624A92">
        <w:rPr>
          <w:sz w:val="30"/>
          <w:szCs w:val="30"/>
        </w:rPr>
        <w:t>缴存基数</w:t>
      </w:r>
      <w:r w:rsidRPr="00624A92">
        <w:rPr>
          <w:sz w:val="30"/>
          <w:szCs w:val="30"/>
        </w:rPr>
        <w:t>”</w:t>
      </w:r>
      <w:r w:rsidRPr="00624A92">
        <w:rPr>
          <w:sz w:val="30"/>
          <w:szCs w:val="30"/>
        </w:rPr>
        <w:t>两项以元为单位，可保留两位小数，缴存基数不低于</w:t>
      </w:r>
      <w:r w:rsidRPr="00624A92">
        <w:rPr>
          <w:sz w:val="30"/>
          <w:szCs w:val="30"/>
        </w:rPr>
        <w:t>1895</w:t>
      </w:r>
      <w:r w:rsidRPr="00624A92">
        <w:rPr>
          <w:sz w:val="30"/>
          <w:szCs w:val="30"/>
        </w:rPr>
        <w:t>，不超过</w:t>
      </w:r>
      <w:r w:rsidRPr="00624A92">
        <w:rPr>
          <w:szCs w:val="32"/>
        </w:rPr>
        <w:t>24654</w:t>
      </w:r>
      <w:r w:rsidRPr="00624A92">
        <w:rPr>
          <w:sz w:val="30"/>
          <w:szCs w:val="30"/>
        </w:rPr>
        <w:t>；</w:t>
      </w:r>
    </w:p>
    <w:p w:rsidR="000A3699" w:rsidRPr="00624A92" w:rsidRDefault="000A3699" w:rsidP="000A3699">
      <w:pPr>
        <w:spacing w:line="520" w:lineRule="exact"/>
        <w:ind w:firstLineChars="192" w:firstLine="576"/>
        <w:rPr>
          <w:sz w:val="30"/>
          <w:szCs w:val="30"/>
        </w:rPr>
      </w:pPr>
      <w:r w:rsidRPr="00624A92">
        <w:rPr>
          <w:sz w:val="30"/>
          <w:szCs w:val="30"/>
        </w:rPr>
        <w:t>5.“</w:t>
      </w:r>
      <w:r w:rsidRPr="00624A92">
        <w:rPr>
          <w:sz w:val="30"/>
          <w:szCs w:val="30"/>
        </w:rPr>
        <w:t>缴存比例</w:t>
      </w:r>
      <w:r w:rsidRPr="00624A92">
        <w:rPr>
          <w:sz w:val="30"/>
          <w:szCs w:val="30"/>
        </w:rPr>
        <w:t>”</w:t>
      </w:r>
      <w:r w:rsidRPr="00624A92">
        <w:rPr>
          <w:sz w:val="30"/>
          <w:szCs w:val="30"/>
        </w:rPr>
        <w:t>不低于</w:t>
      </w:r>
      <w:r w:rsidRPr="00624A92">
        <w:rPr>
          <w:sz w:val="30"/>
          <w:szCs w:val="30"/>
        </w:rPr>
        <w:t>5</w:t>
      </w:r>
      <w:r w:rsidRPr="00624A92">
        <w:rPr>
          <w:sz w:val="30"/>
          <w:szCs w:val="30"/>
        </w:rPr>
        <w:t>，不高于</w:t>
      </w:r>
      <w:r w:rsidRPr="00624A92">
        <w:rPr>
          <w:sz w:val="30"/>
          <w:szCs w:val="30"/>
        </w:rPr>
        <w:t>12</w:t>
      </w:r>
      <w:r w:rsidRPr="00624A92">
        <w:rPr>
          <w:sz w:val="30"/>
          <w:szCs w:val="30"/>
        </w:rPr>
        <w:t>，取整数，无</w:t>
      </w:r>
      <w:r w:rsidRPr="00624A92">
        <w:rPr>
          <w:sz w:val="30"/>
          <w:szCs w:val="30"/>
        </w:rPr>
        <w:t>%</w:t>
      </w:r>
      <w:r w:rsidRPr="00624A92">
        <w:rPr>
          <w:sz w:val="30"/>
          <w:szCs w:val="30"/>
        </w:rPr>
        <w:t>号；</w:t>
      </w:r>
    </w:p>
    <w:p w:rsidR="000A3699" w:rsidRPr="00624A92" w:rsidRDefault="000A3699" w:rsidP="000A3699">
      <w:pPr>
        <w:spacing w:line="520" w:lineRule="exact"/>
        <w:ind w:firstLineChars="192" w:firstLine="576"/>
        <w:rPr>
          <w:sz w:val="30"/>
          <w:szCs w:val="30"/>
        </w:rPr>
      </w:pPr>
      <w:r w:rsidRPr="00624A92">
        <w:rPr>
          <w:sz w:val="30"/>
          <w:szCs w:val="30"/>
        </w:rPr>
        <w:t>6.“</w:t>
      </w:r>
      <w:r w:rsidRPr="00624A92">
        <w:rPr>
          <w:sz w:val="30"/>
          <w:szCs w:val="30"/>
        </w:rPr>
        <w:t>单位、个人缴存额</w:t>
      </w:r>
      <w:r w:rsidRPr="00624A92">
        <w:rPr>
          <w:sz w:val="30"/>
          <w:szCs w:val="30"/>
        </w:rPr>
        <w:t>”</w:t>
      </w:r>
      <w:r w:rsidRPr="00624A92">
        <w:rPr>
          <w:sz w:val="30"/>
          <w:szCs w:val="30"/>
        </w:rPr>
        <w:t>两项以元为单位，四舍五入取整数，可用函数：缴存额</w:t>
      </w:r>
      <w:r w:rsidRPr="00624A92">
        <w:rPr>
          <w:sz w:val="30"/>
          <w:szCs w:val="30"/>
        </w:rPr>
        <w:t>=ROUND(</w:t>
      </w:r>
      <w:r w:rsidRPr="00624A92">
        <w:rPr>
          <w:sz w:val="30"/>
          <w:szCs w:val="30"/>
        </w:rPr>
        <w:t>缴存基数</w:t>
      </w:r>
      <w:r w:rsidRPr="00624A92">
        <w:rPr>
          <w:sz w:val="30"/>
          <w:szCs w:val="30"/>
        </w:rPr>
        <w:t>×</w:t>
      </w:r>
      <w:r w:rsidRPr="00624A92">
        <w:rPr>
          <w:sz w:val="30"/>
          <w:szCs w:val="30"/>
        </w:rPr>
        <w:t>缴存比例</w:t>
      </w:r>
      <w:r w:rsidRPr="00624A92">
        <w:rPr>
          <w:sz w:val="30"/>
          <w:szCs w:val="30"/>
        </w:rPr>
        <w:t>/100</w:t>
      </w:r>
      <w:r w:rsidRPr="00624A92">
        <w:rPr>
          <w:sz w:val="30"/>
          <w:szCs w:val="30"/>
        </w:rPr>
        <w:t>，</w:t>
      </w:r>
      <w:r w:rsidRPr="00624A92">
        <w:rPr>
          <w:sz w:val="30"/>
          <w:szCs w:val="30"/>
        </w:rPr>
        <w:t>0)</w:t>
      </w:r>
      <w:r w:rsidRPr="00624A92">
        <w:rPr>
          <w:sz w:val="30"/>
          <w:szCs w:val="30"/>
        </w:rPr>
        <w:t>计算；</w:t>
      </w:r>
    </w:p>
    <w:p w:rsidR="000A3699" w:rsidRPr="00624A92" w:rsidRDefault="000A3699" w:rsidP="000A3699">
      <w:pPr>
        <w:spacing w:line="520" w:lineRule="exact"/>
        <w:ind w:firstLineChars="192" w:firstLine="576"/>
        <w:rPr>
          <w:sz w:val="30"/>
          <w:szCs w:val="30"/>
        </w:rPr>
      </w:pPr>
      <w:r w:rsidRPr="00624A92">
        <w:rPr>
          <w:sz w:val="30"/>
          <w:szCs w:val="30"/>
        </w:rPr>
        <w:t>7.</w:t>
      </w:r>
      <w:r w:rsidRPr="00624A92">
        <w:rPr>
          <w:sz w:val="30"/>
          <w:szCs w:val="30"/>
        </w:rPr>
        <w:t>仅缴存状态的职工需进行调整，</w:t>
      </w:r>
      <w:r w:rsidRPr="00624A92">
        <w:rPr>
          <w:sz w:val="30"/>
          <w:szCs w:val="30"/>
        </w:rPr>
        <w:t>“</w:t>
      </w:r>
      <w:r w:rsidRPr="00624A92">
        <w:rPr>
          <w:sz w:val="30"/>
          <w:szCs w:val="30"/>
        </w:rPr>
        <w:t>状态</w:t>
      </w:r>
      <w:r w:rsidRPr="00624A92">
        <w:rPr>
          <w:sz w:val="30"/>
          <w:szCs w:val="30"/>
        </w:rPr>
        <w:t>”</w:t>
      </w:r>
      <w:r w:rsidRPr="00624A92">
        <w:rPr>
          <w:sz w:val="30"/>
          <w:szCs w:val="30"/>
        </w:rPr>
        <w:t>项填代码</w:t>
      </w:r>
      <w:r w:rsidRPr="00624A92">
        <w:rPr>
          <w:sz w:val="30"/>
          <w:szCs w:val="30"/>
        </w:rPr>
        <w:t>“jc”</w:t>
      </w:r>
      <w:r w:rsidRPr="00624A92">
        <w:rPr>
          <w:sz w:val="30"/>
          <w:szCs w:val="30"/>
        </w:rPr>
        <w:t>；</w:t>
      </w:r>
    </w:p>
    <w:p w:rsidR="000A3699" w:rsidRPr="00624A92" w:rsidRDefault="000A3699" w:rsidP="000A3699">
      <w:pPr>
        <w:spacing w:line="520" w:lineRule="exact"/>
        <w:ind w:firstLineChars="192" w:firstLine="576"/>
        <w:rPr>
          <w:sz w:val="30"/>
          <w:szCs w:val="30"/>
        </w:rPr>
      </w:pPr>
      <w:r w:rsidRPr="00624A92">
        <w:rPr>
          <w:sz w:val="30"/>
          <w:szCs w:val="30"/>
        </w:rPr>
        <w:t>8.</w:t>
      </w:r>
      <w:r w:rsidRPr="00624A92">
        <w:rPr>
          <w:sz w:val="30"/>
          <w:szCs w:val="30"/>
        </w:rPr>
        <w:t>单位应如实填写</w:t>
      </w:r>
      <w:r w:rsidRPr="00624A92">
        <w:rPr>
          <w:sz w:val="30"/>
          <w:szCs w:val="30"/>
        </w:rPr>
        <w:t>“</w:t>
      </w:r>
      <w:r w:rsidRPr="00624A92">
        <w:rPr>
          <w:sz w:val="30"/>
          <w:szCs w:val="30"/>
        </w:rPr>
        <w:t>职工手机号码</w:t>
      </w:r>
      <w:r w:rsidRPr="00624A92">
        <w:rPr>
          <w:sz w:val="30"/>
          <w:szCs w:val="30"/>
        </w:rPr>
        <w:t>”</w:t>
      </w:r>
      <w:r w:rsidRPr="00624A92">
        <w:rPr>
          <w:sz w:val="30"/>
          <w:szCs w:val="30"/>
        </w:rPr>
        <w:t>，我中心将通过手机短信等向缴存职工免费提供个人住房公积金账户缴存、提取及贷款等信息；</w:t>
      </w:r>
    </w:p>
    <w:p w:rsidR="000A3699" w:rsidRPr="00624A92" w:rsidRDefault="000A3699" w:rsidP="000A3699">
      <w:pPr>
        <w:spacing w:line="520" w:lineRule="exact"/>
        <w:ind w:firstLineChars="192" w:firstLine="576"/>
        <w:rPr>
          <w:sz w:val="30"/>
          <w:szCs w:val="30"/>
        </w:rPr>
      </w:pPr>
      <w:r w:rsidRPr="00624A92">
        <w:rPr>
          <w:sz w:val="30"/>
          <w:szCs w:val="30"/>
        </w:rPr>
        <w:t>9.“</w:t>
      </w:r>
      <w:r w:rsidRPr="00624A92">
        <w:rPr>
          <w:sz w:val="30"/>
          <w:szCs w:val="30"/>
        </w:rPr>
        <w:t>调整后月缴存额（合计）</w:t>
      </w:r>
      <w:r w:rsidRPr="00624A92">
        <w:rPr>
          <w:sz w:val="30"/>
          <w:szCs w:val="30"/>
        </w:rPr>
        <w:t>”</w:t>
      </w:r>
      <w:r w:rsidRPr="00624A92">
        <w:rPr>
          <w:sz w:val="30"/>
          <w:szCs w:val="30"/>
        </w:rPr>
        <w:t>项等于所有职工</w:t>
      </w:r>
      <w:r w:rsidRPr="00624A92">
        <w:rPr>
          <w:sz w:val="30"/>
          <w:szCs w:val="30"/>
        </w:rPr>
        <w:t>“</w:t>
      </w:r>
      <w:r w:rsidRPr="00624A92">
        <w:rPr>
          <w:sz w:val="30"/>
          <w:szCs w:val="30"/>
        </w:rPr>
        <w:t>单位缴存额</w:t>
      </w:r>
      <w:r w:rsidRPr="00624A92">
        <w:rPr>
          <w:sz w:val="30"/>
          <w:szCs w:val="30"/>
        </w:rPr>
        <w:t>”</w:t>
      </w:r>
      <w:r w:rsidRPr="00624A92">
        <w:rPr>
          <w:sz w:val="30"/>
          <w:szCs w:val="30"/>
        </w:rPr>
        <w:t>和</w:t>
      </w:r>
      <w:r w:rsidRPr="00624A92">
        <w:rPr>
          <w:sz w:val="30"/>
          <w:szCs w:val="30"/>
        </w:rPr>
        <w:t>“</w:t>
      </w:r>
      <w:r w:rsidRPr="00624A92">
        <w:rPr>
          <w:sz w:val="30"/>
          <w:szCs w:val="30"/>
        </w:rPr>
        <w:t>个人缴存额</w:t>
      </w:r>
      <w:r w:rsidRPr="00624A92">
        <w:rPr>
          <w:sz w:val="30"/>
          <w:szCs w:val="30"/>
        </w:rPr>
        <w:t>”</w:t>
      </w:r>
      <w:r w:rsidRPr="00624A92">
        <w:rPr>
          <w:sz w:val="30"/>
          <w:szCs w:val="30"/>
        </w:rPr>
        <w:t>两项的合计数；</w:t>
      </w:r>
    </w:p>
    <w:p w:rsidR="000A3699" w:rsidRPr="00624A92" w:rsidRDefault="000A3699" w:rsidP="000A3699">
      <w:pPr>
        <w:spacing w:line="600" w:lineRule="exact"/>
        <w:ind w:firstLineChars="200" w:firstLine="600"/>
        <w:rPr>
          <w:sz w:val="30"/>
          <w:szCs w:val="30"/>
        </w:rPr>
      </w:pPr>
      <w:r w:rsidRPr="00624A92">
        <w:rPr>
          <w:sz w:val="30"/>
          <w:szCs w:val="30"/>
        </w:rPr>
        <w:t>10.</w:t>
      </w:r>
      <w:r w:rsidRPr="00624A92">
        <w:rPr>
          <w:sz w:val="30"/>
          <w:szCs w:val="30"/>
        </w:rPr>
        <w:t>填妥并打印电子表格一份，加盖单位公章后，到已预约的归集业务承办银行网点办理年度缴存调整手续。</w:t>
      </w:r>
    </w:p>
    <w:p w:rsidR="000A3699" w:rsidRPr="00624A92" w:rsidRDefault="000A3699" w:rsidP="000A3699">
      <w:pPr>
        <w:spacing w:line="600" w:lineRule="exact"/>
        <w:ind w:leftChars="200" w:left="715" w:hangingChars="25" w:hanging="75"/>
        <w:rPr>
          <w:bCs/>
          <w:kern w:val="0"/>
          <w:sz w:val="30"/>
          <w:szCs w:val="30"/>
        </w:rPr>
      </w:pPr>
      <w:r w:rsidRPr="00624A92">
        <w:rPr>
          <w:sz w:val="30"/>
          <w:szCs w:val="30"/>
        </w:rPr>
        <w:t>11.</w:t>
      </w:r>
      <w:r w:rsidRPr="00624A92">
        <w:rPr>
          <w:bCs/>
          <w:kern w:val="0"/>
          <w:sz w:val="30"/>
          <w:szCs w:val="30"/>
        </w:rPr>
        <w:t>“</w:t>
      </w:r>
      <w:r w:rsidRPr="00624A92">
        <w:rPr>
          <w:bCs/>
          <w:kern w:val="0"/>
          <w:sz w:val="30"/>
          <w:szCs w:val="30"/>
        </w:rPr>
        <w:t>启用年月</w:t>
      </w:r>
      <w:r w:rsidRPr="00624A92">
        <w:rPr>
          <w:bCs/>
          <w:kern w:val="0"/>
          <w:sz w:val="30"/>
          <w:szCs w:val="30"/>
        </w:rPr>
        <w:t>”</w:t>
      </w:r>
      <w:r w:rsidRPr="00624A92">
        <w:rPr>
          <w:bCs/>
          <w:kern w:val="0"/>
          <w:sz w:val="30"/>
          <w:szCs w:val="30"/>
        </w:rPr>
        <w:t>请填写办理调整业务的年月时间，如调</w:t>
      </w:r>
    </w:p>
    <w:p w:rsidR="000A3699" w:rsidRPr="00624A92" w:rsidRDefault="000A3699" w:rsidP="000A3699">
      <w:pPr>
        <w:spacing w:line="600" w:lineRule="exact"/>
        <w:rPr>
          <w:bCs/>
          <w:kern w:val="0"/>
          <w:sz w:val="30"/>
          <w:szCs w:val="30"/>
        </w:rPr>
      </w:pPr>
      <w:r w:rsidRPr="00624A92">
        <w:rPr>
          <w:bCs/>
          <w:kern w:val="0"/>
          <w:sz w:val="30"/>
          <w:szCs w:val="30"/>
        </w:rPr>
        <w:t>整办理时间为</w:t>
      </w:r>
      <w:r w:rsidRPr="00624A92">
        <w:rPr>
          <w:bCs/>
          <w:kern w:val="0"/>
          <w:sz w:val="30"/>
          <w:szCs w:val="30"/>
        </w:rPr>
        <w:t>2018</w:t>
      </w:r>
      <w:r w:rsidRPr="00624A92">
        <w:rPr>
          <w:bCs/>
          <w:kern w:val="0"/>
          <w:sz w:val="30"/>
          <w:szCs w:val="30"/>
        </w:rPr>
        <w:t>年</w:t>
      </w:r>
      <w:r w:rsidRPr="00624A92">
        <w:rPr>
          <w:bCs/>
          <w:kern w:val="0"/>
          <w:sz w:val="30"/>
          <w:szCs w:val="30"/>
        </w:rPr>
        <w:t>7</w:t>
      </w:r>
      <w:r w:rsidRPr="00624A92">
        <w:rPr>
          <w:bCs/>
          <w:kern w:val="0"/>
          <w:sz w:val="30"/>
          <w:szCs w:val="30"/>
        </w:rPr>
        <w:t>月，则填写为</w:t>
      </w:r>
      <w:r w:rsidRPr="00624A92">
        <w:rPr>
          <w:bCs/>
          <w:kern w:val="0"/>
          <w:sz w:val="30"/>
          <w:szCs w:val="30"/>
        </w:rPr>
        <w:t>“201807”</w:t>
      </w:r>
      <w:r w:rsidRPr="00624A92">
        <w:rPr>
          <w:bCs/>
          <w:kern w:val="0"/>
          <w:sz w:val="30"/>
          <w:szCs w:val="30"/>
        </w:rPr>
        <w:t>。</w:t>
      </w:r>
    </w:p>
    <w:p w:rsidR="000A3699" w:rsidRPr="00624A92" w:rsidRDefault="000A3699" w:rsidP="000A3699"/>
    <w:p w:rsidR="004D4FBB" w:rsidRPr="000A3699" w:rsidRDefault="004D4FBB"/>
    <w:sectPr w:rsidR="004D4FBB" w:rsidRPr="000A36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BB" w:rsidRDefault="004D4FBB" w:rsidP="000A3699">
      <w:r>
        <w:separator/>
      </w:r>
    </w:p>
  </w:endnote>
  <w:endnote w:type="continuationSeparator" w:id="1">
    <w:p w:rsidR="004D4FBB" w:rsidRDefault="004D4FBB" w:rsidP="000A3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BB" w:rsidRDefault="004D4FBB" w:rsidP="000A3699">
      <w:r>
        <w:separator/>
      </w:r>
    </w:p>
  </w:footnote>
  <w:footnote w:type="continuationSeparator" w:id="1">
    <w:p w:rsidR="004D4FBB" w:rsidRDefault="004D4FBB" w:rsidP="000A3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699"/>
    <w:rsid w:val="000A3699"/>
    <w:rsid w:val="004D4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9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6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3699"/>
    <w:rPr>
      <w:sz w:val="18"/>
      <w:szCs w:val="18"/>
    </w:rPr>
  </w:style>
  <w:style w:type="paragraph" w:styleId="a4">
    <w:name w:val="footer"/>
    <w:basedOn w:val="a"/>
    <w:link w:val="Char0"/>
    <w:uiPriority w:val="99"/>
    <w:semiHidden/>
    <w:unhideWhenUsed/>
    <w:rsid w:val="000A36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36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Hewlett-Packard Company</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周燕玲</dc:creator>
  <cp:keywords/>
  <dc:description/>
  <cp:lastModifiedBy>周燕玲</cp:lastModifiedBy>
  <cp:revision>2</cp:revision>
  <dcterms:created xsi:type="dcterms:W3CDTF">2018-06-15T08:50:00Z</dcterms:created>
  <dcterms:modified xsi:type="dcterms:W3CDTF">2018-06-15T08:50:00Z</dcterms:modified>
</cp:coreProperties>
</file>