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ascii="小标宋" w:eastAsia="小标宋"/>
          <w:sz w:val="44"/>
          <w:szCs w:val="44"/>
        </w:rPr>
      </w:pPr>
    </w:p>
    <w:p>
      <w:pPr>
        <w:spacing w:line="660" w:lineRule="exact"/>
        <w:jc w:val="center"/>
        <w:rPr>
          <w:rFonts w:hint="eastAsia" w:ascii="小标宋" w:eastAsia="小标宋"/>
          <w:sz w:val="44"/>
          <w:szCs w:val="44"/>
        </w:rPr>
      </w:pPr>
      <w:r>
        <w:rPr>
          <w:rFonts w:hint="eastAsia" w:ascii="小标宋" w:eastAsia="小标宋"/>
          <w:sz w:val="44"/>
          <w:szCs w:val="44"/>
        </w:rPr>
        <w:t>2019年广东省知识产权人才培养项目</w:t>
      </w:r>
    </w:p>
    <w:p>
      <w:pPr>
        <w:spacing w:line="660" w:lineRule="exact"/>
        <w:jc w:val="center"/>
        <w:rPr>
          <w:rFonts w:hint="eastAsia" w:ascii="小标宋" w:eastAsia="小标宋"/>
          <w:sz w:val="44"/>
          <w:szCs w:val="44"/>
        </w:rPr>
      </w:pPr>
      <w:bookmarkStart w:id="0" w:name="_GoBack"/>
      <w:r>
        <w:rPr>
          <w:rFonts w:hint="eastAsia" w:ascii="小标宋" w:eastAsia="小标宋"/>
          <w:sz w:val="44"/>
          <w:szCs w:val="44"/>
        </w:rPr>
        <w:t>申报指南</w:t>
      </w:r>
    </w:p>
    <w:bookmarkEnd w:id="0"/>
    <w:p>
      <w:pPr>
        <w:spacing w:line="560" w:lineRule="exact"/>
        <w:ind w:firstLine="640" w:firstLineChars="200"/>
        <w:rPr>
          <w:rFonts w:eastAsia="宋体"/>
          <w:szCs w:val="32"/>
        </w:rPr>
      </w:pPr>
    </w:p>
    <w:p>
      <w:pPr>
        <w:spacing w:line="560" w:lineRule="exact"/>
        <w:ind w:firstLine="640" w:firstLineChars="200"/>
        <w:rPr>
          <w:szCs w:val="32"/>
        </w:rPr>
      </w:pPr>
      <w:r>
        <w:rPr>
          <w:rFonts w:hint="eastAsia" w:ascii="仿宋_GB2312" w:hAnsi="仿宋"/>
          <w:szCs w:val="32"/>
        </w:rPr>
        <w:t>为扎实推进引领型知识产权强省建设，着力培养知识产权高端人才，加强知识产权人才培养过程中的政校企合作，我局决定设立知识产权高端人才培训及知识产权人才培养政校企合作项目。</w:t>
      </w:r>
      <w:r>
        <w:rPr>
          <w:rFonts w:ascii="仿宋_GB2312" w:hAnsi="仿宋"/>
          <w:szCs w:val="32"/>
        </w:rPr>
        <w:t>为做好</w:t>
      </w:r>
      <w:r>
        <w:rPr>
          <w:szCs w:val="32"/>
        </w:rPr>
        <w:t>项目申报工作，制定本指南。</w:t>
      </w:r>
    </w:p>
    <w:p>
      <w:pPr>
        <w:spacing w:line="560" w:lineRule="exact"/>
        <w:ind w:firstLine="640" w:firstLineChars="200"/>
        <w:rPr>
          <w:rFonts w:eastAsia="黑体"/>
          <w:szCs w:val="32"/>
        </w:rPr>
      </w:pPr>
      <w:r>
        <w:rPr>
          <w:rFonts w:hAnsi="黑体" w:eastAsia="黑体"/>
          <w:szCs w:val="32"/>
        </w:rPr>
        <w:t>一、项目目标</w:t>
      </w:r>
      <w:r>
        <w:rPr>
          <w:rFonts w:eastAsia="黑体"/>
          <w:szCs w:val="32"/>
        </w:rPr>
        <w:t xml:space="preserve"> </w:t>
      </w:r>
    </w:p>
    <w:p>
      <w:pPr>
        <w:spacing w:line="560" w:lineRule="exact"/>
        <w:ind w:firstLine="640" w:firstLineChars="200"/>
        <w:rPr>
          <w:rFonts w:hint="eastAsia"/>
          <w:szCs w:val="32"/>
        </w:rPr>
      </w:pPr>
      <w:r>
        <w:rPr>
          <w:rFonts w:hint="eastAsia"/>
          <w:szCs w:val="32"/>
        </w:rPr>
        <w:t>筛选一批高水平知识产权人才培养机构，举办针对省内大中型企业总裁、知识产权总监等高级管理人员的知识产权专题系列培训，力求培养一批知识产权高端人才，拓展企业知识产权国际视野，增强企业运用知识产权规则的意识和能力，助力省内企业“走出去”。</w:t>
      </w:r>
    </w:p>
    <w:p>
      <w:pPr>
        <w:spacing w:line="560" w:lineRule="exact"/>
        <w:ind w:firstLine="640" w:firstLineChars="200"/>
        <w:rPr>
          <w:rFonts w:hint="eastAsia"/>
          <w:szCs w:val="32"/>
        </w:rPr>
      </w:pPr>
      <w:r>
        <w:rPr>
          <w:rFonts w:hint="eastAsia"/>
          <w:szCs w:val="32"/>
        </w:rPr>
        <w:t>在省内探索开展政校企合作知识产权人才培养模式创新，依托省内高校知识产权学历教育平台，引入企业知识产权实务导师和课程内容，创新学历教育人才培养模式，打通人才供给端与需求端的沟通和协作渠道，提高知识产权专业在校生实务能力和行业理解力，为壮大广东知识产权人才队伍提供支撑。</w:t>
      </w:r>
    </w:p>
    <w:p>
      <w:pPr>
        <w:spacing w:line="560" w:lineRule="exact"/>
        <w:ind w:firstLine="640" w:firstLineChars="200"/>
        <w:rPr>
          <w:rFonts w:eastAsia="黑体"/>
          <w:szCs w:val="32"/>
        </w:rPr>
      </w:pPr>
      <w:r>
        <w:rPr>
          <w:rFonts w:hint="eastAsia" w:hAnsi="黑体" w:eastAsia="黑体"/>
          <w:szCs w:val="32"/>
        </w:rPr>
        <w:t>二、项目方向</w:t>
      </w:r>
    </w:p>
    <w:p>
      <w:pPr>
        <w:spacing w:line="560" w:lineRule="exact"/>
        <w:ind w:firstLine="643" w:firstLineChars="200"/>
        <w:rPr>
          <w:rFonts w:hint="eastAsia" w:eastAsia="楷体_GB2312"/>
          <w:b/>
          <w:szCs w:val="32"/>
        </w:rPr>
      </w:pPr>
      <w:r>
        <w:rPr>
          <w:rFonts w:hint="eastAsia" w:eastAsia="楷体_GB2312"/>
          <w:b/>
          <w:szCs w:val="32"/>
        </w:rPr>
        <w:t>（一）高层次知识产权人才培养项目——知识产权总裁、总监培训</w:t>
      </w:r>
    </w:p>
    <w:p>
      <w:pPr>
        <w:spacing w:line="560" w:lineRule="exact"/>
        <w:ind w:firstLine="640" w:firstLineChars="200"/>
        <w:rPr>
          <w:rFonts w:hint="eastAsia" w:eastAsia="楷体_GB2312"/>
          <w:szCs w:val="32"/>
        </w:rPr>
      </w:pPr>
      <w:r>
        <w:rPr>
          <w:rFonts w:hint="eastAsia" w:eastAsia="楷体_GB2312"/>
          <w:szCs w:val="32"/>
        </w:rPr>
        <w:t>1.项目任务</w:t>
      </w:r>
    </w:p>
    <w:p>
      <w:pPr>
        <w:spacing w:line="560" w:lineRule="exact"/>
        <w:ind w:firstLine="640" w:firstLineChars="200"/>
        <w:rPr>
          <w:rFonts w:hint="eastAsia"/>
          <w:szCs w:val="32"/>
        </w:rPr>
      </w:pPr>
      <w:r>
        <w:rPr>
          <w:rFonts w:hint="eastAsia"/>
          <w:szCs w:val="32"/>
        </w:rPr>
        <w:t>委托项目承担单位举办针对企业总裁、知识产权总监等高级管理人员的工作培训，要求企业总裁培训班每场不少于60人、4课时（可以组织多场次轮训），侧重提升企业总裁知识产权认识水平，拓展企业知识产权战略视野和国际视野；要求总监及高级管理人员培训班每场不少于60人、20课时（培训主题贴合企业产业类别，可以分拆为系列课程，有针对性的组织多轮次系统性培训），侧重提升企业高级管理人员知识产权意识水平，增强企业实际运用知识产权制度开展具体工作的能力，提高企业在参与国际市场竞争过程中的知识产权博弈能力，助力省内企业“走出去”开拓国际市场。</w:t>
      </w:r>
    </w:p>
    <w:p>
      <w:pPr>
        <w:spacing w:line="560" w:lineRule="exact"/>
        <w:ind w:firstLine="640" w:firstLineChars="200"/>
        <w:rPr>
          <w:rFonts w:hint="eastAsia" w:eastAsia="楷体_GB2312"/>
          <w:szCs w:val="32"/>
        </w:rPr>
      </w:pPr>
      <w:r>
        <w:rPr>
          <w:rFonts w:hint="eastAsia" w:eastAsia="楷体_GB2312"/>
          <w:szCs w:val="32"/>
        </w:rPr>
        <w:t>2.</w:t>
      </w:r>
      <w:r>
        <w:rPr>
          <w:rFonts w:eastAsia="楷体_GB2312"/>
          <w:szCs w:val="32"/>
        </w:rPr>
        <w:t>申报主体</w:t>
      </w:r>
      <w:r>
        <w:rPr>
          <w:rFonts w:hint="eastAsia" w:eastAsia="楷体_GB2312"/>
          <w:szCs w:val="32"/>
        </w:rPr>
        <w:t>及条件</w:t>
      </w:r>
    </w:p>
    <w:p>
      <w:pPr>
        <w:spacing w:line="560" w:lineRule="exact"/>
        <w:ind w:firstLine="640" w:firstLineChars="200"/>
        <w:rPr>
          <w:rFonts w:hint="eastAsia"/>
          <w:szCs w:val="32"/>
        </w:rPr>
      </w:pPr>
      <w:r>
        <w:rPr>
          <w:szCs w:val="32"/>
        </w:rPr>
        <w:t>申报主体限</w:t>
      </w:r>
      <w:r>
        <w:rPr>
          <w:rFonts w:hint="eastAsia"/>
          <w:szCs w:val="32"/>
        </w:rPr>
        <w:t>国内</w:t>
      </w:r>
      <w:r>
        <w:rPr>
          <w:szCs w:val="32"/>
        </w:rPr>
        <w:t>高等院校、</w:t>
      </w:r>
      <w:r>
        <w:rPr>
          <w:rFonts w:hint="eastAsia"/>
          <w:szCs w:val="32"/>
        </w:rPr>
        <w:t>培训学院，或</w:t>
      </w:r>
      <w:r>
        <w:rPr>
          <w:szCs w:val="32"/>
        </w:rPr>
        <w:t>在省内注册成立的社会团体、企事业单位或</w:t>
      </w:r>
      <w:r>
        <w:rPr>
          <w:rFonts w:hint="eastAsia"/>
          <w:szCs w:val="32"/>
        </w:rPr>
        <w:t>上述单位的</w:t>
      </w:r>
      <w:r>
        <w:rPr>
          <w:szCs w:val="32"/>
        </w:rPr>
        <w:t>分支机构</w:t>
      </w:r>
      <w:r>
        <w:rPr>
          <w:rFonts w:hint="eastAsia"/>
          <w:szCs w:val="32"/>
        </w:rPr>
        <w:t>申报本项目</w:t>
      </w:r>
      <w:r>
        <w:rPr>
          <w:szCs w:val="32"/>
        </w:rPr>
        <w:t>。</w:t>
      </w:r>
      <w:r>
        <w:rPr>
          <w:rFonts w:hint="eastAsia"/>
          <w:szCs w:val="32"/>
        </w:rPr>
        <w:t>要求申报单位具有组织企业总裁或高级管理人员开展培训的经验，能够独立组织师资和课程资源，开展形式多样的知识产权高水平培训，拟定项目申报方案时要注重创新性和可操作性。</w:t>
      </w:r>
    </w:p>
    <w:p>
      <w:pPr>
        <w:spacing w:line="560" w:lineRule="exact"/>
        <w:ind w:firstLine="640" w:firstLineChars="200"/>
        <w:rPr>
          <w:rFonts w:hint="eastAsia" w:eastAsia="楷体_GB2312"/>
          <w:szCs w:val="32"/>
        </w:rPr>
      </w:pPr>
      <w:r>
        <w:rPr>
          <w:rFonts w:hint="eastAsia" w:eastAsia="楷体_GB2312"/>
          <w:szCs w:val="32"/>
        </w:rPr>
        <w:t>3.联系方式</w:t>
      </w:r>
    </w:p>
    <w:p>
      <w:pPr>
        <w:spacing w:line="560" w:lineRule="exact"/>
        <w:ind w:firstLine="640" w:firstLineChars="200"/>
        <w:rPr>
          <w:szCs w:val="32"/>
        </w:rPr>
      </w:pPr>
      <w:r>
        <w:rPr>
          <w:rFonts w:hint="eastAsia"/>
          <w:szCs w:val="32"/>
        </w:rPr>
        <w:t>联系人：王一；电话：020-87686049，传真：020-87683937，邮箱： gdipoffice@163.com，地址：广东省广州市先烈中路100号院60栋。</w:t>
      </w:r>
    </w:p>
    <w:p>
      <w:pPr>
        <w:spacing w:line="560" w:lineRule="exact"/>
        <w:ind w:firstLine="643" w:firstLineChars="200"/>
        <w:rPr>
          <w:rFonts w:hint="eastAsia" w:ascii="楷体" w:hAnsi="楷体" w:eastAsia="楷体"/>
          <w:b/>
          <w:szCs w:val="32"/>
        </w:rPr>
      </w:pPr>
      <w:r>
        <w:rPr>
          <w:rFonts w:hint="eastAsia" w:ascii="楷体" w:hAnsi="楷体" w:eastAsia="楷体"/>
          <w:b/>
          <w:szCs w:val="32"/>
        </w:rPr>
        <w:t>（二）高层次知识产权人才培养项目——知识产权人才培养政校企合作</w:t>
      </w:r>
    </w:p>
    <w:p>
      <w:pPr>
        <w:spacing w:line="560" w:lineRule="exact"/>
        <w:ind w:firstLine="640" w:firstLineChars="200"/>
        <w:rPr>
          <w:rFonts w:hint="eastAsia" w:eastAsia="楷体_GB2312"/>
          <w:szCs w:val="32"/>
        </w:rPr>
      </w:pPr>
      <w:r>
        <w:rPr>
          <w:rFonts w:hint="eastAsia" w:eastAsia="楷体_GB2312"/>
          <w:szCs w:val="32"/>
        </w:rPr>
        <w:t>1.项目任务</w:t>
      </w:r>
    </w:p>
    <w:p>
      <w:pPr>
        <w:spacing w:line="560" w:lineRule="exact"/>
        <w:ind w:firstLine="640" w:firstLineChars="200"/>
        <w:rPr>
          <w:rFonts w:hint="eastAsia"/>
          <w:szCs w:val="32"/>
        </w:rPr>
      </w:pPr>
      <w:r>
        <w:rPr>
          <w:rFonts w:hint="eastAsia"/>
          <w:szCs w:val="32"/>
        </w:rPr>
        <w:t>依托省内高校知识产权学历教育平台，联合国内企业知识产权实务师资和实践平台，在高校学历教育中引入企业实务导师和实践课程内容，组织在校生到企业知识产权岗位开展在岗学习，政校企合作共同探索知识产权人才培养新模式，切实培养一批具有较强实务能力的知识产权人才。</w:t>
      </w:r>
    </w:p>
    <w:p>
      <w:pPr>
        <w:spacing w:line="560" w:lineRule="exact"/>
        <w:ind w:firstLine="640" w:firstLineChars="200"/>
        <w:rPr>
          <w:rFonts w:hint="eastAsia" w:eastAsia="楷体_GB2312"/>
          <w:szCs w:val="32"/>
        </w:rPr>
      </w:pPr>
      <w:r>
        <w:rPr>
          <w:rFonts w:hint="eastAsia" w:eastAsia="楷体_GB2312"/>
          <w:szCs w:val="32"/>
        </w:rPr>
        <w:t>2.</w:t>
      </w:r>
      <w:r>
        <w:rPr>
          <w:rFonts w:eastAsia="楷体_GB2312"/>
          <w:szCs w:val="32"/>
        </w:rPr>
        <w:t>申报主体</w:t>
      </w:r>
      <w:r>
        <w:rPr>
          <w:rFonts w:hint="eastAsia" w:eastAsia="楷体_GB2312"/>
          <w:szCs w:val="32"/>
        </w:rPr>
        <w:t>及条件</w:t>
      </w:r>
    </w:p>
    <w:p>
      <w:pPr>
        <w:spacing w:line="560" w:lineRule="exact"/>
        <w:ind w:firstLine="640" w:firstLineChars="200"/>
        <w:rPr>
          <w:rFonts w:hint="eastAsia"/>
          <w:szCs w:val="32"/>
        </w:rPr>
      </w:pPr>
      <w:r>
        <w:rPr>
          <w:szCs w:val="32"/>
        </w:rPr>
        <w:t>申报主体限</w:t>
      </w:r>
      <w:r>
        <w:rPr>
          <w:rFonts w:hint="eastAsia"/>
          <w:szCs w:val="32"/>
        </w:rPr>
        <w:t>省内高等院校，已经成立知识产权学院或设立知识产权专业的优先申报。要求申报单位能够独立组织师资和课程资源，对接国内大中型企业配合项目推进，在拟定项目申报方案时要注重创新性和可操作性。</w:t>
      </w:r>
    </w:p>
    <w:p>
      <w:pPr>
        <w:spacing w:line="560" w:lineRule="exact"/>
        <w:ind w:firstLine="640" w:firstLineChars="200"/>
        <w:rPr>
          <w:rFonts w:hint="eastAsia" w:eastAsia="楷体_GB2312"/>
          <w:szCs w:val="32"/>
        </w:rPr>
      </w:pPr>
      <w:r>
        <w:rPr>
          <w:rFonts w:hint="eastAsia" w:eastAsia="楷体_GB2312"/>
          <w:szCs w:val="32"/>
        </w:rPr>
        <w:t>3.联系方式</w:t>
      </w:r>
    </w:p>
    <w:p>
      <w:pPr>
        <w:spacing w:line="560" w:lineRule="exact"/>
        <w:ind w:firstLine="640" w:firstLineChars="200"/>
        <w:rPr>
          <w:szCs w:val="32"/>
        </w:rPr>
      </w:pPr>
      <w:r>
        <w:rPr>
          <w:rFonts w:hint="eastAsia"/>
          <w:szCs w:val="32"/>
        </w:rPr>
        <w:t>联系人：王一；电话：020-87686049，传真：020-87683937，邮箱：gdipoffice@163.com，地址：广东省广州市先烈中路100号院60栋。</w:t>
      </w:r>
    </w:p>
    <w:p>
      <w:pPr>
        <w:spacing w:line="560" w:lineRule="exact"/>
        <w:ind w:firstLine="640" w:firstLineChars="200"/>
        <w:rPr>
          <w:rFonts w:eastAsia="黑体"/>
          <w:szCs w:val="32"/>
        </w:rPr>
      </w:pPr>
      <w:r>
        <w:rPr>
          <w:rFonts w:hint="eastAsia" w:hAnsi="黑体" w:eastAsia="黑体"/>
          <w:szCs w:val="32"/>
        </w:rPr>
        <w:t>三</w:t>
      </w:r>
      <w:r>
        <w:rPr>
          <w:rFonts w:hAnsi="黑体" w:eastAsia="黑体"/>
          <w:szCs w:val="32"/>
        </w:rPr>
        <w:t>、申报材料</w:t>
      </w:r>
    </w:p>
    <w:p>
      <w:pPr>
        <w:spacing w:line="560" w:lineRule="exact"/>
        <w:ind w:firstLine="640" w:firstLineChars="200"/>
        <w:rPr>
          <w:b/>
          <w:szCs w:val="32"/>
        </w:rPr>
      </w:pPr>
      <w:r>
        <w:rPr>
          <w:szCs w:val="32"/>
        </w:rPr>
        <w:t>（一）《</w:t>
      </w:r>
      <w:r>
        <w:rPr>
          <w:rFonts w:hint="eastAsia"/>
          <w:szCs w:val="32"/>
        </w:rPr>
        <w:t>2019年项目</w:t>
      </w:r>
      <w:r>
        <w:rPr>
          <w:szCs w:val="32"/>
        </w:rPr>
        <w:t>申报书》；</w:t>
      </w:r>
    </w:p>
    <w:p>
      <w:pPr>
        <w:spacing w:line="560" w:lineRule="exact"/>
        <w:ind w:firstLine="640" w:firstLineChars="200"/>
        <w:rPr>
          <w:szCs w:val="32"/>
        </w:rPr>
      </w:pPr>
      <w:r>
        <w:rPr>
          <w:szCs w:val="32"/>
        </w:rPr>
        <w:t>（二）机构法人资格证书或营业执照加盖公章的复印件；</w:t>
      </w:r>
    </w:p>
    <w:p>
      <w:pPr>
        <w:spacing w:line="560" w:lineRule="exact"/>
        <w:ind w:firstLine="640" w:firstLineChars="200"/>
        <w:rPr>
          <w:b/>
          <w:szCs w:val="32"/>
        </w:rPr>
      </w:pPr>
      <w:r>
        <w:rPr>
          <w:rFonts w:hint="eastAsia"/>
          <w:szCs w:val="32"/>
        </w:rPr>
        <w:t>（三）近两年的财务报表；</w:t>
      </w:r>
    </w:p>
    <w:p>
      <w:pPr>
        <w:spacing w:line="560" w:lineRule="exact"/>
        <w:ind w:firstLine="640" w:firstLineChars="200"/>
        <w:rPr>
          <w:b/>
          <w:szCs w:val="32"/>
        </w:rPr>
      </w:pPr>
      <w:r>
        <w:rPr>
          <w:szCs w:val="32"/>
        </w:rPr>
        <w:t>（</w:t>
      </w:r>
      <w:r>
        <w:rPr>
          <w:rFonts w:hint="eastAsia"/>
          <w:szCs w:val="32"/>
        </w:rPr>
        <w:t>四</w:t>
      </w:r>
      <w:r>
        <w:rPr>
          <w:szCs w:val="32"/>
        </w:rPr>
        <w:t>）</w:t>
      </w:r>
      <w:r>
        <w:rPr>
          <w:rFonts w:hint="eastAsia"/>
          <w:szCs w:val="32"/>
        </w:rPr>
        <w:t>知识产权服务</w:t>
      </w:r>
      <w:r>
        <w:rPr>
          <w:szCs w:val="32"/>
        </w:rPr>
        <w:t>流程</w:t>
      </w:r>
      <w:r>
        <w:rPr>
          <w:rFonts w:hint="eastAsia"/>
          <w:szCs w:val="32"/>
        </w:rPr>
        <w:t>、模式及</w:t>
      </w:r>
      <w:r>
        <w:rPr>
          <w:szCs w:val="32"/>
        </w:rPr>
        <w:t>制度；</w:t>
      </w:r>
    </w:p>
    <w:p>
      <w:pPr>
        <w:spacing w:line="560" w:lineRule="exact"/>
        <w:ind w:firstLine="640" w:firstLineChars="200"/>
        <w:rPr>
          <w:b/>
          <w:szCs w:val="32"/>
        </w:rPr>
      </w:pPr>
      <w:r>
        <w:rPr>
          <w:szCs w:val="32"/>
        </w:rPr>
        <w:t>（</w:t>
      </w:r>
      <w:r>
        <w:rPr>
          <w:rFonts w:hint="eastAsia"/>
          <w:szCs w:val="32"/>
        </w:rPr>
        <w:t>五</w:t>
      </w:r>
      <w:r>
        <w:rPr>
          <w:szCs w:val="32"/>
        </w:rPr>
        <w:t>）人员资格证明；</w:t>
      </w:r>
    </w:p>
    <w:p>
      <w:pPr>
        <w:spacing w:line="560" w:lineRule="exact"/>
        <w:ind w:firstLine="640" w:firstLineChars="200"/>
        <w:rPr>
          <w:szCs w:val="32"/>
        </w:rPr>
      </w:pPr>
      <w:r>
        <w:rPr>
          <w:szCs w:val="32"/>
        </w:rPr>
        <w:t>（</w:t>
      </w:r>
      <w:r>
        <w:rPr>
          <w:rFonts w:hint="eastAsia"/>
          <w:szCs w:val="32"/>
        </w:rPr>
        <w:t>六</w:t>
      </w:r>
      <w:r>
        <w:rPr>
          <w:szCs w:val="32"/>
        </w:rPr>
        <w:t xml:space="preserve">）机构所获荣誉证明； </w:t>
      </w:r>
    </w:p>
    <w:p>
      <w:pPr>
        <w:spacing w:line="560" w:lineRule="exact"/>
        <w:ind w:firstLine="640" w:firstLineChars="200"/>
        <w:rPr>
          <w:szCs w:val="32"/>
        </w:rPr>
      </w:pPr>
      <w:r>
        <w:rPr>
          <w:szCs w:val="32"/>
        </w:rPr>
        <w:t>（</w:t>
      </w:r>
      <w:r>
        <w:rPr>
          <w:rFonts w:hint="eastAsia"/>
          <w:szCs w:val="32"/>
        </w:rPr>
        <w:t>七</w:t>
      </w:r>
      <w:r>
        <w:rPr>
          <w:szCs w:val="32"/>
        </w:rPr>
        <w:t>）其他证明符合申报条件的材料。</w:t>
      </w:r>
    </w:p>
    <w:p>
      <w:pPr>
        <w:spacing w:line="560" w:lineRule="exact"/>
        <w:ind w:firstLine="640" w:firstLineChars="200"/>
        <w:rPr>
          <w:rFonts w:eastAsia="黑体"/>
          <w:szCs w:val="32"/>
        </w:rPr>
      </w:pPr>
      <w:r>
        <w:rPr>
          <w:rFonts w:hint="eastAsia" w:eastAsia="黑体"/>
          <w:szCs w:val="32"/>
        </w:rPr>
        <w:t>四</w:t>
      </w:r>
      <w:r>
        <w:rPr>
          <w:rFonts w:hAnsi="黑体" w:eastAsia="黑体"/>
          <w:szCs w:val="32"/>
        </w:rPr>
        <w:t>、</w:t>
      </w:r>
      <w:r>
        <w:rPr>
          <w:rFonts w:hint="eastAsia" w:hAnsi="黑体" w:eastAsia="黑体"/>
          <w:szCs w:val="32"/>
        </w:rPr>
        <w:t>工作流程</w:t>
      </w:r>
    </w:p>
    <w:p>
      <w:pPr>
        <w:spacing w:line="560" w:lineRule="exact"/>
        <w:rPr>
          <w:rFonts w:ascii="仿宋_GB2312"/>
          <w:szCs w:val="32"/>
        </w:rPr>
      </w:pPr>
      <w:r>
        <w:rPr>
          <w:rFonts w:hint="eastAsia"/>
          <w:szCs w:val="32"/>
        </w:rPr>
        <w:t xml:space="preserve">    </w:t>
      </w:r>
      <w:r>
        <w:rPr>
          <w:szCs w:val="32"/>
        </w:rPr>
        <w:t>（一）申报推荐。</w:t>
      </w:r>
      <w:r>
        <w:rPr>
          <w:rFonts w:hint="eastAsia" w:ascii="仿宋_GB2312"/>
          <w:color w:val="000000"/>
          <w:szCs w:val="32"/>
        </w:rPr>
        <w:t>符合条件的</w:t>
      </w:r>
      <w:r>
        <w:rPr>
          <w:rFonts w:hint="eastAsia"/>
          <w:szCs w:val="32"/>
        </w:rPr>
        <w:t>申报机构，</w:t>
      </w:r>
      <w:r>
        <w:rPr>
          <w:szCs w:val="32"/>
        </w:rPr>
        <w:t>向</w:t>
      </w:r>
      <w:r>
        <w:rPr>
          <w:rFonts w:hint="eastAsia"/>
          <w:szCs w:val="32"/>
        </w:rPr>
        <w:t>所在地市知识产权局</w:t>
      </w:r>
      <w:r>
        <w:rPr>
          <w:szCs w:val="32"/>
        </w:rPr>
        <w:t>提出申请，由</w:t>
      </w:r>
      <w:r>
        <w:rPr>
          <w:rFonts w:hint="eastAsia"/>
          <w:szCs w:val="32"/>
        </w:rPr>
        <w:t>所在地市知识产权局</w:t>
      </w:r>
      <w:r>
        <w:rPr>
          <w:szCs w:val="32"/>
        </w:rPr>
        <w:t>通过资格审查后，择优向省知识产权局推荐</w:t>
      </w:r>
      <w:r>
        <w:rPr>
          <w:rFonts w:hint="eastAsia" w:ascii="仿宋_GB2312" w:hAnsi="仿宋"/>
        </w:rPr>
        <w:t>。</w:t>
      </w:r>
    </w:p>
    <w:p>
      <w:pPr>
        <w:spacing w:line="560" w:lineRule="exact"/>
        <w:ind w:firstLine="640" w:firstLineChars="200"/>
        <w:rPr>
          <w:szCs w:val="32"/>
        </w:rPr>
      </w:pPr>
      <w:r>
        <w:rPr>
          <w:szCs w:val="32"/>
        </w:rPr>
        <w:t>（二）受理审查。省知识产权局对</w:t>
      </w:r>
      <w:r>
        <w:rPr>
          <w:rFonts w:hint="eastAsia"/>
          <w:szCs w:val="32"/>
        </w:rPr>
        <w:t>地市知识产权局</w:t>
      </w:r>
      <w:r>
        <w:rPr>
          <w:szCs w:val="32"/>
        </w:rPr>
        <w:t>推荐的项目</w:t>
      </w:r>
      <w:r>
        <w:rPr>
          <w:rFonts w:hint="eastAsia"/>
          <w:szCs w:val="32"/>
        </w:rPr>
        <w:t>及自荐项目</w:t>
      </w:r>
      <w:r>
        <w:rPr>
          <w:szCs w:val="32"/>
        </w:rPr>
        <w:t>进行受理审查，符合申报指南要求的，进入评审阶段。</w:t>
      </w:r>
    </w:p>
    <w:p>
      <w:pPr>
        <w:spacing w:line="560" w:lineRule="exact"/>
        <w:ind w:firstLine="640" w:firstLineChars="200"/>
        <w:rPr>
          <w:szCs w:val="32"/>
        </w:rPr>
      </w:pPr>
      <w:r>
        <w:rPr>
          <w:szCs w:val="32"/>
        </w:rPr>
        <w:t>（三）评审立项。省知识产权局按照相关程序和要求进行评审。经资格审查、专家评审</w:t>
      </w:r>
      <w:r>
        <w:rPr>
          <w:rFonts w:hint="eastAsia"/>
          <w:szCs w:val="32"/>
        </w:rPr>
        <w:t>及公示</w:t>
      </w:r>
      <w:r>
        <w:rPr>
          <w:szCs w:val="32"/>
        </w:rPr>
        <w:t>后的机构，由省知识产权局批准成为</w:t>
      </w:r>
      <w:r>
        <w:rPr>
          <w:rFonts w:hint="eastAsia"/>
          <w:szCs w:val="32"/>
        </w:rPr>
        <w:t>知识产权交易运营专项项目</w:t>
      </w:r>
      <w:r>
        <w:rPr>
          <w:szCs w:val="32"/>
        </w:rPr>
        <w:t>承</w:t>
      </w:r>
      <w:r>
        <w:rPr>
          <w:rFonts w:hint="eastAsia"/>
          <w:szCs w:val="32"/>
        </w:rPr>
        <w:t>担</w:t>
      </w:r>
      <w:r>
        <w:rPr>
          <w:szCs w:val="32"/>
        </w:rPr>
        <w:t>单位。</w:t>
      </w:r>
    </w:p>
    <w:p>
      <w:pPr>
        <w:spacing w:line="560" w:lineRule="exact"/>
        <w:rPr>
          <w:rFonts w:ascii="黑体" w:hAnsi="黑体" w:eastAsia="黑体"/>
          <w:szCs w:val="32"/>
        </w:rPr>
      </w:pPr>
      <w:r>
        <w:rPr>
          <w:rFonts w:hint="eastAsia" w:ascii="黑体" w:hAnsi="黑体" w:eastAsia="黑体"/>
          <w:szCs w:val="32"/>
        </w:rPr>
        <w:t xml:space="preserve">    五、工作要求</w:t>
      </w:r>
    </w:p>
    <w:p>
      <w:pPr>
        <w:spacing w:line="560" w:lineRule="exact"/>
        <w:ind w:firstLine="640" w:firstLineChars="200"/>
        <w:rPr>
          <w:rFonts w:hint="eastAsia"/>
          <w:szCs w:val="32"/>
        </w:rPr>
      </w:pPr>
      <w:r>
        <w:rPr>
          <w:rFonts w:hint="eastAsia"/>
          <w:szCs w:val="32"/>
        </w:rPr>
        <w:t>（一）广东省知识产权局负责本项目的实施指导、中期评估及项目验收工作。项目验收不合格的单位，不再列入广东省知识产权局各类项目申报单位。</w:t>
      </w:r>
    </w:p>
    <w:p>
      <w:pPr>
        <w:spacing w:line="560" w:lineRule="exact"/>
        <w:ind w:firstLine="640" w:firstLineChars="200"/>
        <w:rPr>
          <w:szCs w:val="32"/>
        </w:rPr>
      </w:pPr>
      <w:r>
        <w:rPr>
          <w:rFonts w:hint="eastAsia"/>
          <w:szCs w:val="32"/>
        </w:rPr>
        <w:t>（二）各项目承担单位应根据工作方案，及时向广东省知识产权局报送工作动态。</w:t>
      </w:r>
    </w:p>
    <w:p>
      <w:pPr>
        <w:spacing w:line="560" w:lineRule="exact"/>
        <w:ind w:firstLine="640" w:firstLineChars="200"/>
        <w:rPr>
          <w:szCs w:val="32"/>
        </w:rPr>
      </w:pPr>
      <w:r>
        <w:rPr>
          <w:rFonts w:hint="eastAsia"/>
          <w:szCs w:val="32"/>
        </w:rPr>
        <w:t>（三）地市知识产权局负责指导并组织有关机构按照要求做好申报工作，于</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日前将申报材料纸件（一式五份）及电子件报送项目联系部门。</w:t>
      </w:r>
    </w:p>
    <w:p>
      <w:pPr>
        <w:spacing w:line="560" w:lineRule="exact"/>
        <w:ind w:firstLine="640" w:firstLineChars="200"/>
        <w:rPr>
          <w:szCs w:val="32"/>
        </w:rPr>
      </w:pPr>
    </w:p>
    <w:p>
      <w:pPr>
        <w:spacing w:line="560" w:lineRule="exact"/>
        <w:ind w:firstLine="640" w:firstLineChars="200"/>
      </w:pPr>
      <w:r>
        <w:rPr>
          <w:rFonts w:hint="eastAsia"/>
          <w:szCs w:val="32"/>
        </w:rPr>
        <w:t>附件9-1：</w:t>
      </w:r>
      <w:r>
        <w:rPr>
          <w:szCs w:val="32"/>
        </w:rPr>
        <w:t>2019</w:t>
      </w:r>
      <w:r>
        <w:rPr>
          <w:rFonts w:hint="eastAsia"/>
          <w:szCs w:val="32"/>
        </w:rPr>
        <w:t>年</w:t>
      </w:r>
      <w:r>
        <w:rPr>
          <w:szCs w:val="32"/>
        </w:rPr>
        <w:t>广东省</w:t>
      </w:r>
      <w:r>
        <w:rPr>
          <w:rFonts w:hint="eastAsia"/>
          <w:szCs w:val="32"/>
        </w:rPr>
        <w:t>知识产权人才培养项目申报书</w:t>
      </w:r>
    </w:p>
    <w:p/>
    <w:p>
      <w:pPr>
        <w:spacing w:line="560" w:lineRule="exact"/>
        <w:rPr>
          <w:rFonts w:hint="eastAsia" w:ascii="仿宋_GB2312" w:hAnsi="仿宋"/>
          <w:szCs w:val="32"/>
        </w:rPr>
      </w:pPr>
      <w:r>
        <w:rPr>
          <w:rFonts w:hint="eastAsia" w:ascii="仿宋_GB2312" w:hAnsi="仿宋"/>
          <w:szCs w:val="32"/>
        </w:rPr>
        <w:t xml:space="preserve">                              </w:t>
      </w:r>
    </w:p>
    <w:p>
      <w:pPr>
        <w:spacing w:line="560" w:lineRule="exact"/>
        <w:rPr>
          <w:rFonts w:hint="eastAsia" w:ascii="仿宋_GB2312" w:hAnsi="仿宋"/>
          <w:szCs w:val="32"/>
        </w:rPr>
      </w:pPr>
    </w:p>
    <w:p>
      <w:pPr>
        <w:spacing w:line="560" w:lineRule="exact"/>
        <w:rPr>
          <w:rFonts w:hint="eastAsia" w:ascii="仿宋_GB2312" w:hAnsi="仿宋"/>
          <w:szCs w:val="32"/>
        </w:rPr>
      </w:pPr>
    </w:p>
    <w:p>
      <w:pPr>
        <w:spacing w:line="560" w:lineRule="exact"/>
        <w:rPr>
          <w:rFonts w:hint="eastAsia" w:ascii="仿宋_GB2312" w:hAnsi="仿宋"/>
          <w:szCs w:val="32"/>
        </w:rPr>
      </w:pPr>
      <w:r>
        <w:rPr>
          <w:rFonts w:ascii="仿宋_GB2312" w:hAnsi="仿宋"/>
          <w:szCs w:val="32"/>
        </w:rPr>
        <w:br w:type="page"/>
      </w:r>
      <w:r>
        <w:rPr>
          <w:rFonts w:hint="eastAsia" w:ascii="仿宋_GB2312" w:hAnsi="仿宋"/>
          <w:szCs w:val="32"/>
        </w:rPr>
        <w:t>附件9-</w:t>
      </w:r>
      <w:r>
        <w:rPr>
          <w:rFonts w:ascii="仿宋_GB2312" w:hAnsi="仿宋"/>
          <w:szCs w:val="32"/>
        </w:rPr>
        <w:t>1</w:t>
      </w:r>
    </w:p>
    <w:p>
      <w:pPr>
        <w:spacing w:line="560" w:lineRule="exact"/>
        <w:rPr>
          <w:rFonts w:eastAsia="楷体_GB2312"/>
          <w:sz w:val="30"/>
          <w:szCs w:val="30"/>
          <w:u w:val="single"/>
        </w:rPr>
      </w:pPr>
      <w:r>
        <w:rPr>
          <w:rFonts w:hint="eastAsia" w:ascii="仿宋_GB2312" w:hAnsi="仿宋"/>
          <w:szCs w:val="32"/>
        </w:rPr>
        <w:t xml:space="preserve">                           </w:t>
      </w:r>
      <w:r>
        <w:rPr>
          <w:rFonts w:ascii="仿宋_GB2312" w:hAnsi="仿宋"/>
          <w:szCs w:val="32"/>
        </w:rPr>
        <w:t xml:space="preserve">            </w:t>
      </w:r>
      <w:r>
        <w:rPr>
          <w:rFonts w:eastAsia="楷体_GB2312"/>
          <w:sz w:val="30"/>
          <w:szCs w:val="30"/>
        </w:rPr>
        <w:t>编号</w:t>
      </w:r>
      <w:r>
        <w:rPr>
          <w:rFonts w:eastAsia="楷体_GB2312"/>
          <w:sz w:val="30"/>
          <w:szCs w:val="30"/>
          <w:u w:val="single"/>
        </w:rPr>
        <w:t xml:space="preserve">           </w:t>
      </w:r>
    </w:p>
    <w:p>
      <w:pPr>
        <w:jc w:val="center"/>
        <w:rPr>
          <w:rFonts w:eastAsia="黑体"/>
          <w:sz w:val="30"/>
          <w:szCs w:val="30"/>
        </w:rPr>
      </w:pPr>
    </w:p>
    <w:p>
      <w:pPr>
        <w:spacing w:line="660" w:lineRule="exact"/>
        <w:jc w:val="center"/>
        <w:rPr>
          <w:rFonts w:hint="eastAsia" w:ascii="华文中宋" w:hAnsi="华文中宋" w:eastAsia="华文中宋"/>
          <w:sz w:val="44"/>
          <w:szCs w:val="44"/>
        </w:rPr>
      </w:pPr>
      <w:r>
        <w:rPr>
          <w:rFonts w:hint="eastAsia" w:ascii="华文中宋" w:hAnsi="华文中宋" w:eastAsia="华文中宋"/>
          <w:sz w:val="44"/>
          <w:szCs w:val="44"/>
        </w:rPr>
        <w:t>2019年</w:t>
      </w:r>
      <w:r>
        <w:rPr>
          <w:rFonts w:ascii="华文中宋" w:hAnsi="华文中宋" w:eastAsia="华文中宋"/>
          <w:sz w:val="44"/>
          <w:szCs w:val="44"/>
        </w:rPr>
        <w:t>广东省</w:t>
      </w:r>
      <w:r>
        <w:rPr>
          <w:rFonts w:hint="eastAsia" w:ascii="华文中宋" w:hAnsi="华文中宋" w:eastAsia="华文中宋"/>
          <w:sz w:val="44"/>
          <w:szCs w:val="44"/>
        </w:rPr>
        <w:t>知识产权人才培养项目</w:t>
      </w:r>
      <w:r>
        <w:rPr>
          <w:rFonts w:ascii="华文中宋" w:hAnsi="华文中宋" w:eastAsia="华文中宋"/>
          <w:sz w:val="44"/>
          <w:szCs w:val="44"/>
        </w:rPr>
        <w:t>申报书</w:t>
      </w:r>
    </w:p>
    <w:p>
      <w:pPr>
        <w:spacing w:line="360" w:lineRule="auto"/>
        <w:ind w:firstLine="1440" w:firstLineChars="400"/>
        <w:rPr>
          <w:rFonts w:hint="eastAsia" w:ascii="楷体_GB2312" w:hAnsi="楷体" w:eastAsia="楷体_GB2312"/>
          <w:sz w:val="36"/>
          <w:szCs w:val="36"/>
        </w:rPr>
      </w:pPr>
    </w:p>
    <w:p>
      <w:pPr>
        <w:spacing w:line="360" w:lineRule="auto"/>
        <w:ind w:firstLine="1440" w:firstLineChars="400"/>
        <w:rPr>
          <w:rFonts w:hint="eastAsia" w:ascii="楷体" w:hAnsi="楷体" w:eastAsia="楷体"/>
          <w:szCs w:val="32"/>
        </w:rPr>
      </w:pPr>
      <w:r>
        <w:rPr>
          <w:rFonts w:hint="eastAsia" w:ascii="楷体_GB2312" w:hAnsi="楷体" w:eastAsia="楷体_GB2312"/>
          <w:sz w:val="36"/>
          <w:szCs w:val="36"/>
        </w:rPr>
        <w:t>项目名称：</w:t>
      </w:r>
      <w:r>
        <w:rPr>
          <w:rFonts w:hint="eastAsia" w:eastAsia="楷体_GB2312"/>
          <w:sz w:val="36"/>
          <w:szCs w:val="36"/>
          <w:u w:val="single"/>
        </w:rPr>
        <w:t xml:space="preserve">                       </w:t>
      </w:r>
      <w:r>
        <w:rPr>
          <w:rFonts w:hint="eastAsia" w:ascii="楷体_GB2312" w:hAnsi="楷体" w:eastAsia="楷体_GB2312"/>
          <w:sz w:val="36"/>
          <w:szCs w:val="36"/>
        </w:rPr>
        <w:t xml:space="preserve"> </w:t>
      </w:r>
      <w:r>
        <w:rPr>
          <w:rFonts w:ascii="楷体" w:hAnsi="楷体" w:eastAsia="楷体"/>
          <w:szCs w:val="32"/>
        </w:rPr>
        <w:t xml:space="preserve">                     </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360" w:lineRule="auto"/>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p>
    <w:p>
      <w:pPr>
        <w:spacing w:line="360" w:lineRule="auto"/>
        <w:jc w:val="center"/>
        <w:rPr>
          <w:rFonts w:eastAsia="楷体_GB2312"/>
          <w:bCs/>
          <w:sz w:val="36"/>
        </w:rPr>
      </w:pPr>
      <w:r>
        <w:rPr>
          <w:rFonts w:hint="eastAsia" w:eastAsia="楷体_GB2312"/>
          <w:bCs/>
          <w:sz w:val="36"/>
        </w:rPr>
        <w:t>广</w:t>
      </w:r>
      <w:r>
        <w:rPr>
          <w:rFonts w:eastAsia="楷体_GB2312"/>
          <w:bCs/>
          <w:sz w:val="36"/>
        </w:rPr>
        <w:t>东省知识产权局编制</w:t>
      </w:r>
    </w:p>
    <w:p>
      <w:pPr>
        <w:spacing w:line="360" w:lineRule="auto"/>
        <w:jc w:val="center"/>
        <w:rPr>
          <w:rFonts w:ascii="小标宋" w:eastAsia="小标宋"/>
          <w:sz w:val="44"/>
        </w:rPr>
      </w:pPr>
      <w:r>
        <w:rPr>
          <w:rFonts w:hint="eastAsia" w:ascii="楷体_GB2312" w:eastAsia="楷体_GB2312"/>
          <w:bCs/>
          <w:sz w:val="36"/>
        </w:rPr>
        <w:t>201</w:t>
      </w:r>
      <w:r>
        <w:rPr>
          <w:rFonts w:ascii="楷体_GB2312" w:eastAsia="楷体_GB2312"/>
          <w:bCs/>
          <w:sz w:val="36"/>
        </w:rPr>
        <w:t>8</w:t>
      </w:r>
      <w:r>
        <w:rPr>
          <w:rFonts w:hint="eastAsia" w:ascii="楷体_GB2312" w:eastAsia="楷体_GB2312"/>
          <w:bCs/>
          <w:sz w:val="36"/>
        </w:rPr>
        <w:t>年</w:t>
      </w:r>
      <w:r>
        <w:rPr>
          <w:rFonts w:ascii="楷体_GB2312" w:eastAsia="楷体_GB2312"/>
          <w:bCs/>
          <w:sz w:val="36"/>
        </w:rPr>
        <w:br w:type="page"/>
      </w:r>
      <w:r>
        <w:rPr>
          <w:rFonts w:hint="eastAsia" w:ascii="小标宋" w:eastAsia="小标宋"/>
          <w:sz w:val="44"/>
        </w:rPr>
        <w:t>填写说明</w:t>
      </w:r>
    </w:p>
    <w:p>
      <w:pPr>
        <w:spacing w:line="360" w:lineRule="auto"/>
        <w:ind w:firstLine="640" w:firstLineChars="200"/>
        <w:rPr>
          <w:szCs w:val="32"/>
        </w:rPr>
      </w:pPr>
      <w:r>
        <w:rPr>
          <w:szCs w:val="32"/>
        </w:rPr>
        <w:t>一、本申请书适用于</w:t>
      </w:r>
      <w:r>
        <w:rPr>
          <w:rFonts w:hint="eastAsia"/>
          <w:szCs w:val="32"/>
        </w:rPr>
        <w:t>2019年广东省知识产权专项经费</w:t>
      </w:r>
      <w:r>
        <w:rPr>
          <w:szCs w:val="32"/>
        </w:rPr>
        <w:t>的申报工作。</w:t>
      </w:r>
    </w:p>
    <w:p>
      <w:pPr>
        <w:spacing w:line="360" w:lineRule="auto"/>
        <w:ind w:firstLine="640" w:firstLineChars="200"/>
        <w:rPr>
          <w:szCs w:val="32"/>
        </w:rPr>
      </w:pPr>
      <w:r>
        <w:rPr>
          <w:szCs w:val="32"/>
        </w:rPr>
        <w:t>二、封面中项目编号</w:t>
      </w:r>
      <w:r>
        <w:rPr>
          <w:rFonts w:hint="eastAsia"/>
          <w:szCs w:val="32"/>
        </w:rPr>
        <w:t>由省知识产权局</w:t>
      </w:r>
      <w:r>
        <w:rPr>
          <w:szCs w:val="32"/>
        </w:rPr>
        <w:t>填写。</w:t>
      </w:r>
    </w:p>
    <w:p>
      <w:pPr>
        <w:spacing w:line="360" w:lineRule="auto"/>
        <w:ind w:firstLine="615"/>
        <w:rPr>
          <w:szCs w:val="32"/>
        </w:rPr>
      </w:pPr>
      <w:r>
        <w:rPr>
          <w:szCs w:val="32"/>
        </w:rPr>
        <w:t>三、项目名称</w:t>
      </w:r>
      <w:r>
        <w:rPr>
          <w:rFonts w:hint="eastAsia"/>
          <w:szCs w:val="32"/>
        </w:rPr>
        <w:t xml:space="preserve">请选择所申报项目对应的项目类别及项目具体名称 </w:t>
      </w:r>
      <w:r>
        <w:rPr>
          <w:szCs w:val="32"/>
        </w:rPr>
        <w:t>。</w:t>
      </w:r>
    </w:p>
    <w:p>
      <w:pPr>
        <w:spacing w:line="360" w:lineRule="auto"/>
        <w:ind w:firstLine="640" w:firstLineChars="200"/>
        <w:rPr>
          <w:szCs w:val="32"/>
        </w:rPr>
      </w:pPr>
      <w:r>
        <w:rPr>
          <w:szCs w:val="32"/>
        </w:rPr>
        <w:t>四、项目任务请填写申报指南中各项目下的对应任务。</w:t>
      </w:r>
    </w:p>
    <w:p>
      <w:pPr>
        <w:spacing w:line="360" w:lineRule="auto"/>
        <w:ind w:firstLine="640" w:firstLineChars="200"/>
        <w:rPr>
          <w:szCs w:val="32"/>
        </w:rPr>
      </w:pPr>
      <w:r>
        <w:rPr>
          <w:szCs w:val="32"/>
        </w:rPr>
        <w:t>五、申报单位对本申请材料以及所附材料的合法性、真实性、准确性负责。</w:t>
      </w:r>
    </w:p>
    <w:p>
      <w:pPr>
        <w:spacing w:line="360" w:lineRule="auto"/>
        <w:ind w:firstLine="640" w:firstLineChars="200"/>
        <w:rPr>
          <w:szCs w:val="32"/>
        </w:rPr>
      </w:pPr>
      <w:r>
        <w:rPr>
          <w:szCs w:val="32"/>
        </w:rPr>
        <w:t>六、申请书规格为A4纸，各栏不够填写时，请自行加页。申请书宜双面打印，并于左侧装订成册，一式</w:t>
      </w:r>
      <w:r>
        <w:rPr>
          <w:rFonts w:hint="eastAsia"/>
          <w:szCs w:val="32"/>
        </w:rPr>
        <w:t>5</w:t>
      </w:r>
      <w:r>
        <w:rPr>
          <w:szCs w:val="32"/>
        </w:rPr>
        <w:t>份（至少有</w:t>
      </w:r>
      <w:r>
        <w:rPr>
          <w:rFonts w:hint="eastAsia"/>
          <w:szCs w:val="32"/>
        </w:rPr>
        <w:t>2</w:t>
      </w:r>
      <w:r>
        <w:rPr>
          <w:szCs w:val="32"/>
        </w:rPr>
        <w:t>份为加盖公章的原件，其余可为原件的复印件）。提交同时，须附电子件。</w:t>
      </w:r>
    </w:p>
    <w:p>
      <w:pPr>
        <w:spacing w:line="360" w:lineRule="auto"/>
        <w:ind w:firstLine="640" w:firstLineChars="200"/>
      </w:pPr>
    </w:p>
    <w:p>
      <w:pPr>
        <w:spacing w:line="360" w:lineRule="auto"/>
        <w:ind w:firstLine="640" w:firstLineChars="200"/>
        <w:rPr>
          <w:rFonts w:hint="eastAsia"/>
        </w:rPr>
        <w:sectPr>
          <w:headerReference r:id="rId3" w:type="default"/>
          <w:footerReference r:id="rId5" w:type="default"/>
          <w:headerReference r:id="rId4" w:type="even"/>
          <w:footerReference r:id="rId6" w:type="even"/>
          <w:pgSz w:w="11906" w:h="16838"/>
          <w:pgMar w:top="1701" w:right="1588" w:bottom="1474" w:left="1588" w:header="851" w:footer="1418" w:gutter="0"/>
          <w:cols w:space="720" w:num="1"/>
          <w:titlePg/>
          <w:docGrid w:linePitch="312" w:charSpace="0"/>
        </w:sectPr>
      </w:pPr>
    </w:p>
    <w:p>
      <w:pPr>
        <w:spacing w:line="360" w:lineRule="auto"/>
        <w:ind w:firstLine="640" w:firstLineChars="200"/>
        <w:rPr>
          <w:rFonts w:hint="eastAsia"/>
        </w:rPr>
      </w:pPr>
    </w:p>
    <w:tbl>
      <w:tblPr>
        <w:tblStyle w:val="6"/>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494" w:type="dxa"/>
            <w:gridSpan w:val="2"/>
            <w:vAlign w:val="center"/>
          </w:tcPr>
          <w:p>
            <w:pPr>
              <w:spacing w:line="400" w:lineRule="exact"/>
              <w:jc w:val="center"/>
              <w:rPr>
                <w:rFonts w:hint="eastAsia"/>
                <w:spacing w:val="-20"/>
                <w:sz w:val="28"/>
                <w:szCs w:val="28"/>
              </w:rPr>
            </w:pPr>
            <w:r>
              <w:rPr>
                <w:spacing w:val="-20"/>
                <w:sz w:val="28"/>
                <w:szCs w:val="28"/>
              </w:rPr>
              <w:t>项目名称</w:t>
            </w:r>
          </w:p>
          <w:p>
            <w:pPr>
              <w:spacing w:line="400" w:lineRule="exact"/>
              <w:jc w:val="center"/>
              <w:rPr>
                <w:spacing w:val="-20"/>
                <w:sz w:val="28"/>
                <w:szCs w:val="28"/>
              </w:rPr>
            </w:pPr>
            <w:r>
              <w:rPr>
                <w:rFonts w:hint="eastAsia"/>
                <w:spacing w:val="-20"/>
                <w:sz w:val="28"/>
                <w:szCs w:val="28"/>
              </w:rPr>
              <w:t>（请在申报项目前打√）</w:t>
            </w:r>
          </w:p>
        </w:tc>
        <w:tc>
          <w:tcPr>
            <w:tcW w:w="7956" w:type="dxa"/>
            <w:gridSpan w:val="10"/>
            <w:vAlign w:val="center"/>
          </w:tcPr>
          <w:p>
            <w:pPr>
              <w:spacing w:line="400" w:lineRule="exact"/>
              <w:rPr>
                <w:rFonts w:hint="eastAsia"/>
                <w:spacing w:val="-20"/>
                <w:sz w:val="28"/>
                <w:szCs w:val="28"/>
              </w:rPr>
            </w:pPr>
            <w:r>
              <w:rPr>
                <w:rFonts w:hint="eastAsia"/>
                <w:spacing w:val="-20"/>
                <w:sz w:val="28"/>
                <w:szCs w:val="28"/>
              </w:rPr>
              <w:t>（一）知识产权人才建设工程类</w:t>
            </w:r>
          </w:p>
          <w:p>
            <w:pPr>
              <w:spacing w:line="400" w:lineRule="exact"/>
              <w:rPr>
                <w:rFonts w:hint="eastAsia"/>
                <w:spacing w:val="-20"/>
                <w:sz w:val="28"/>
                <w:szCs w:val="28"/>
              </w:rPr>
            </w:pPr>
            <w:r>
              <w:rPr>
                <w:rFonts w:hint="eastAsia"/>
                <w:spacing w:val="-20"/>
                <w:sz w:val="28"/>
                <w:szCs w:val="28"/>
              </w:rPr>
              <w:t>□知识产权人才培养——知识产权总裁、总监培训项目</w:t>
            </w:r>
          </w:p>
          <w:p>
            <w:pPr>
              <w:spacing w:line="400" w:lineRule="exact"/>
              <w:rPr>
                <w:spacing w:val="-20"/>
                <w:sz w:val="28"/>
                <w:szCs w:val="28"/>
              </w:rPr>
            </w:pPr>
            <w:r>
              <w:rPr>
                <w:rFonts w:hint="eastAsia"/>
                <w:spacing w:val="-20"/>
                <w:sz w:val="28"/>
                <w:szCs w:val="28"/>
              </w:rPr>
              <w:t>□知识产权人才培养——知识产权人才培养政校企合作项目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项目任务</w:t>
            </w:r>
          </w:p>
        </w:tc>
        <w:tc>
          <w:tcPr>
            <w:tcW w:w="7956" w:type="dxa"/>
            <w:gridSpan w:val="10"/>
            <w:vAlign w:val="to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项目起止</w:t>
            </w:r>
          </w:p>
        </w:tc>
        <w:tc>
          <w:tcPr>
            <w:tcW w:w="7956" w:type="dxa"/>
            <w:gridSpan w:val="10"/>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vAlign w:val="center"/>
          </w:tcPr>
          <w:p>
            <w:pPr>
              <w:spacing w:line="400" w:lineRule="exact"/>
              <w:rPr>
                <w:sz w:val="28"/>
                <w:szCs w:val="28"/>
              </w:rPr>
            </w:pPr>
            <w:r>
              <w:rPr>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spacing w:val="-20"/>
                <w:sz w:val="28"/>
                <w:szCs w:val="28"/>
              </w:rPr>
            </w:pPr>
            <w:r>
              <w:rPr>
                <w:spacing w:val="-20"/>
                <w:sz w:val="28"/>
                <w:szCs w:val="28"/>
              </w:rPr>
              <w:t>位</w:t>
            </w:r>
          </w:p>
        </w:tc>
        <w:tc>
          <w:tcPr>
            <w:tcW w:w="2001" w:type="dxa"/>
            <w:gridSpan w:val="3"/>
            <w:vAlign w:val="center"/>
          </w:tcPr>
          <w:p>
            <w:pPr>
              <w:spacing w:line="400" w:lineRule="exact"/>
              <w:rPr>
                <w:sz w:val="28"/>
                <w:szCs w:val="28"/>
              </w:rPr>
            </w:pPr>
            <w:r>
              <w:rPr>
                <w:spacing w:val="-20"/>
                <w:sz w:val="28"/>
                <w:szCs w:val="28"/>
              </w:rPr>
              <w:t>单位名称</w:t>
            </w:r>
          </w:p>
        </w:tc>
        <w:tc>
          <w:tcPr>
            <w:tcW w:w="6823" w:type="dxa"/>
            <w:gridSpan w:val="8"/>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pacing w:val="-20"/>
                <w:sz w:val="28"/>
                <w:szCs w:val="28"/>
              </w:rPr>
              <w:t>成立时间</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单位注册地</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z w:val="28"/>
                <w:szCs w:val="28"/>
              </w:rPr>
              <w:t>注册登记部门</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注册登记类型</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1500" w:type="dxa"/>
            <w:gridSpan w:val="2"/>
            <w:vAlign w:val="center"/>
          </w:tcPr>
          <w:p>
            <w:pPr>
              <w:spacing w:line="400" w:lineRule="exact"/>
              <w:rPr>
                <w:sz w:val="28"/>
                <w:szCs w:val="28"/>
              </w:rPr>
            </w:pPr>
            <w:r>
              <w:rPr>
                <w:spacing w:val="-20"/>
                <w:sz w:val="28"/>
                <w:szCs w:val="28"/>
              </w:rPr>
              <w:t>法定代表人</w:t>
            </w:r>
          </w:p>
        </w:tc>
        <w:tc>
          <w:tcPr>
            <w:tcW w:w="1495" w:type="dxa"/>
            <w:gridSpan w:val="2"/>
            <w:vAlign w:val="center"/>
          </w:tcPr>
          <w:p>
            <w:pPr>
              <w:spacing w:line="400" w:lineRule="exact"/>
              <w:rPr>
                <w:sz w:val="28"/>
                <w:szCs w:val="28"/>
              </w:rPr>
            </w:pPr>
          </w:p>
        </w:tc>
        <w:tc>
          <w:tcPr>
            <w:tcW w:w="1274" w:type="dxa"/>
            <w:vAlign w:val="center"/>
          </w:tcPr>
          <w:p>
            <w:pPr>
              <w:spacing w:line="400" w:lineRule="exact"/>
              <w:ind w:left="-109" w:leftChars="-34" w:firstLine="117" w:firstLineChars="42"/>
              <w:rPr>
                <w:sz w:val="28"/>
                <w:szCs w:val="28"/>
              </w:rPr>
            </w:pPr>
            <w:r>
              <w:rPr>
                <w:sz w:val="28"/>
                <w:szCs w:val="28"/>
              </w:rPr>
              <w:t>电话</w:t>
            </w:r>
          </w:p>
        </w:tc>
        <w:tc>
          <w:tcPr>
            <w:tcW w:w="1418" w:type="dxa"/>
            <w:gridSpan w:val="2"/>
            <w:vAlign w:val="center"/>
          </w:tcPr>
          <w:p>
            <w:pPr>
              <w:spacing w:line="400" w:lineRule="exact"/>
              <w:rPr>
                <w:sz w:val="28"/>
                <w:szCs w:val="28"/>
              </w:rPr>
            </w:pPr>
          </w:p>
        </w:tc>
        <w:tc>
          <w:tcPr>
            <w:tcW w:w="1276" w:type="dxa"/>
            <w:gridSpan w:val="3"/>
            <w:vAlign w:val="center"/>
          </w:tcPr>
          <w:p>
            <w:pPr>
              <w:spacing w:line="400" w:lineRule="exact"/>
              <w:rPr>
                <w:sz w:val="28"/>
                <w:szCs w:val="28"/>
              </w:rPr>
            </w:pPr>
            <w:r>
              <w:rPr>
                <w:sz w:val="28"/>
                <w:szCs w:val="28"/>
              </w:rPr>
              <w:t>手机</w:t>
            </w:r>
          </w:p>
        </w:tc>
        <w:tc>
          <w:tcPr>
            <w:tcW w:w="186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单位开户银行</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z w:val="28"/>
                <w:szCs w:val="28"/>
              </w:rPr>
              <w:t>账户名称</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银行帐号</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spacing w:val="-20"/>
                <w:sz w:val="28"/>
                <w:szCs w:val="28"/>
              </w:rPr>
            </w:pPr>
            <w:r>
              <w:rPr>
                <w:spacing w:val="-20"/>
                <w:sz w:val="28"/>
                <w:szCs w:val="28"/>
              </w:rPr>
              <w:t>人</w:t>
            </w:r>
          </w:p>
        </w:tc>
        <w:tc>
          <w:tcPr>
            <w:tcW w:w="1133" w:type="dxa"/>
            <w:gridSpan w:val="2"/>
            <w:vAlign w:val="center"/>
          </w:tcPr>
          <w:p>
            <w:pPr>
              <w:spacing w:line="400" w:lineRule="exact"/>
              <w:jc w:val="center"/>
              <w:rPr>
                <w:sz w:val="28"/>
                <w:szCs w:val="28"/>
              </w:rPr>
            </w:pPr>
            <w:r>
              <w:rPr>
                <w:sz w:val="28"/>
                <w:szCs w:val="28"/>
              </w:rPr>
              <w:t>姓 名</w:t>
            </w:r>
          </w:p>
        </w:tc>
        <w:tc>
          <w:tcPr>
            <w:tcW w:w="2268" w:type="dxa"/>
            <w:gridSpan w:val="2"/>
            <w:vAlign w:val="center"/>
          </w:tcPr>
          <w:p>
            <w:pPr>
              <w:spacing w:line="400" w:lineRule="exact"/>
              <w:rPr>
                <w:sz w:val="28"/>
                <w:szCs w:val="28"/>
              </w:rPr>
            </w:pPr>
          </w:p>
        </w:tc>
        <w:tc>
          <w:tcPr>
            <w:tcW w:w="710"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sz w:val="28"/>
                <w:szCs w:val="28"/>
              </w:rPr>
            </w:pPr>
            <w:r>
              <w:rPr>
                <w:spacing w:val="-20"/>
                <w:sz w:val="28"/>
                <w:szCs w:val="28"/>
              </w:rPr>
              <w:t>人</w:t>
            </w:r>
          </w:p>
        </w:tc>
        <w:tc>
          <w:tcPr>
            <w:tcW w:w="1700" w:type="dxa"/>
            <w:gridSpan w:val="3"/>
            <w:vAlign w:val="center"/>
          </w:tcPr>
          <w:p>
            <w:pPr>
              <w:spacing w:line="400" w:lineRule="exact"/>
              <w:jc w:val="center"/>
              <w:rPr>
                <w:sz w:val="28"/>
                <w:szCs w:val="28"/>
              </w:rPr>
            </w:pPr>
            <w:r>
              <w:rPr>
                <w:sz w:val="28"/>
                <w:szCs w:val="28"/>
              </w:rPr>
              <w:t>姓 名</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z w:val="28"/>
                <w:szCs w:val="28"/>
              </w:rPr>
              <w:t>部门</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pacing w:val="-20"/>
                <w:sz w:val="28"/>
                <w:szCs w:val="28"/>
              </w:rPr>
            </w:pPr>
          </w:p>
        </w:tc>
        <w:tc>
          <w:tcPr>
            <w:tcW w:w="1700" w:type="dxa"/>
            <w:gridSpan w:val="3"/>
            <w:vAlign w:val="center"/>
          </w:tcPr>
          <w:p>
            <w:pPr>
              <w:spacing w:line="400" w:lineRule="exact"/>
              <w:jc w:val="center"/>
              <w:rPr>
                <w:sz w:val="28"/>
                <w:szCs w:val="28"/>
              </w:rPr>
            </w:pPr>
            <w:r>
              <w:rPr>
                <w:sz w:val="28"/>
                <w:szCs w:val="28"/>
              </w:rPr>
              <w:t>部门</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pacing w:val="-20"/>
                <w:sz w:val="28"/>
                <w:szCs w:val="28"/>
              </w:rPr>
              <w:t>职务（称）</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z w:val="28"/>
                <w:szCs w:val="28"/>
              </w:rPr>
            </w:pPr>
          </w:p>
        </w:tc>
        <w:tc>
          <w:tcPr>
            <w:tcW w:w="1700" w:type="dxa"/>
            <w:gridSpan w:val="3"/>
            <w:vAlign w:val="center"/>
          </w:tcPr>
          <w:p>
            <w:pPr>
              <w:spacing w:line="400" w:lineRule="exact"/>
              <w:jc w:val="center"/>
              <w:rPr>
                <w:sz w:val="28"/>
                <w:szCs w:val="28"/>
              </w:rPr>
            </w:pPr>
            <w:r>
              <w:rPr>
                <w:spacing w:val="-20"/>
                <w:sz w:val="28"/>
                <w:szCs w:val="28"/>
              </w:rPr>
              <w:t>职务（称）</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办公电话</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办公电话</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传真</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传真</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手机</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手机</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vAlign w:val="center"/>
          </w:tcPr>
          <w:p>
            <w:pPr>
              <w:widowControl/>
              <w:spacing w:line="400" w:lineRule="exact"/>
              <w:jc w:val="left"/>
              <w:rPr>
                <w:sz w:val="28"/>
                <w:szCs w:val="28"/>
              </w:rPr>
            </w:pPr>
          </w:p>
        </w:tc>
        <w:tc>
          <w:tcPr>
            <w:tcW w:w="868" w:type="dxa"/>
            <w:vMerge w:val="continue"/>
            <w:vAlign w:val="center"/>
          </w:tcPr>
          <w:p>
            <w:pPr>
              <w:widowControl/>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电 邮</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电 邮</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vAlign w:val="center"/>
          </w:tcPr>
          <w:p>
            <w:pPr>
              <w:widowControl/>
              <w:spacing w:line="400" w:lineRule="exact"/>
              <w:jc w:val="left"/>
              <w:rPr>
                <w:sz w:val="28"/>
                <w:szCs w:val="28"/>
              </w:rPr>
            </w:pPr>
          </w:p>
        </w:tc>
        <w:tc>
          <w:tcPr>
            <w:tcW w:w="868" w:type="dxa"/>
            <w:vAlign w:val="center"/>
          </w:tcPr>
          <w:p>
            <w:pPr>
              <w:spacing w:line="400" w:lineRule="exact"/>
              <w:rPr>
                <w:sz w:val="28"/>
                <w:szCs w:val="28"/>
              </w:rPr>
            </w:pPr>
            <w:r>
              <w:rPr>
                <w:sz w:val="28"/>
                <w:szCs w:val="28"/>
              </w:rPr>
              <w:t>邮编及地址</w:t>
            </w:r>
          </w:p>
        </w:tc>
        <w:tc>
          <w:tcPr>
            <w:tcW w:w="7956" w:type="dxa"/>
            <w:gridSpan w:val="10"/>
            <w:vAlign w:val="center"/>
          </w:tcPr>
          <w:p>
            <w:pPr>
              <w:spacing w:line="400" w:lineRule="exact"/>
              <w:rPr>
                <w:sz w:val="28"/>
                <w:szCs w:val="28"/>
              </w:rPr>
            </w:pPr>
          </w:p>
          <w:p>
            <w:pPr>
              <w:spacing w:line="40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vAlign w:val="center"/>
          </w:tcPr>
          <w:p>
            <w:pPr>
              <w:spacing w:line="500" w:lineRule="exact"/>
              <w:jc w:val="center"/>
              <w:rPr>
                <w:sz w:val="28"/>
                <w:szCs w:val="28"/>
              </w:rPr>
            </w:pPr>
            <w:r>
              <w:rPr>
                <w:rFonts w:eastAsia="黑体"/>
                <w:sz w:val="28"/>
              </w:rPr>
              <w:t>基本概况</w:t>
            </w:r>
          </w:p>
        </w:tc>
        <w:tc>
          <w:tcPr>
            <w:tcW w:w="7956" w:type="dxa"/>
            <w:gridSpan w:val="10"/>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400" w:lineRule="exact"/>
              <w:rPr>
                <w:sz w:val="28"/>
                <w:szCs w:val="28"/>
              </w:rPr>
            </w:pPr>
          </w:p>
        </w:tc>
      </w:tr>
    </w:tbl>
    <w:p>
      <w:pPr>
        <w:spacing w:line="560" w:lineRule="exact"/>
        <w:ind w:firstLine="600" w:firstLineChars="200"/>
        <w:rPr>
          <w:rFonts w:eastAsia="黑体"/>
          <w:sz w:val="30"/>
          <w:szCs w:val="30"/>
        </w:rPr>
      </w:pPr>
      <w:r>
        <w:rPr>
          <w:rFonts w:eastAsia="黑体"/>
          <w:sz w:val="30"/>
          <w:szCs w:val="30"/>
        </w:rPr>
        <w:t>一、项目方案</w:t>
      </w:r>
    </w:p>
    <w:tbl>
      <w:tblPr>
        <w:tblStyle w:val="6"/>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内容</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申报</w:t>
            </w:r>
          </w:p>
          <w:p>
            <w:pPr>
              <w:spacing w:line="500" w:lineRule="exact"/>
              <w:jc w:val="center"/>
              <w:rPr>
                <w:rFonts w:eastAsia="黑体"/>
                <w:sz w:val="28"/>
              </w:rPr>
            </w:pPr>
            <w:r>
              <w:rPr>
                <w:rFonts w:eastAsia="黑体"/>
                <w:sz w:val="28"/>
              </w:rPr>
              <w:t>理由</w:t>
            </w:r>
            <w:r>
              <w:rPr>
                <w:rFonts w:hint="eastAsia" w:eastAsia="黑体"/>
                <w:sz w:val="28"/>
              </w:rPr>
              <w:t>(可行性论证)</w:t>
            </w:r>
          </w:p>
        </w:tc>
        <w:tc>
          <w:tcPr>
            <w:tcW w:w="8038" w:type="dxa"/>
            <w:vAlign w:val="to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500" w:lineRule="exact"/>
              <w:jc w:val="center"/>
              <w:rPr>
                <w:rFonts w:eastAsia="黑体"/>
                <w:sz w:val="28"/>
              </w:rPr>
            </w:pPr>
            <w:r>
              <w:rPr>
                <w:rFonts w:eastAsia="黑体"/>
                <w:sz w:val="28"/>
              </w:rPr>
              <w:t>预期</w:t>
            </w:r>
          </w:p>
          <w:p>
            <w:pPr>
              <w:spacing w:line="500" w:lineRule="exact"/>
              <w:jc w:val="center"/>
              <w:rPr>
                <w:rFonts w:eastAsia="黑体"/>
                <w:sz w:val="28"/>
              </w:rPr>
            </w:pPr>
            <w:r>
              <w:rPr>
                <w:rFonts w:eastAsia="黑体"/>
                <w:sz w:val="28"/>
              </w:rPr>
              <w:t>目标</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成果</w:t>
            </w:r>
          </w:p>
          <w:p>
            <w:pPr>
              <w:spacing w:line="500" w:lineRule="exact"/>
              <w:jc w:val="center"/>
              <w:rPr>
                <w:sz w:val="28"/>
              </w:rPr>
            </w:pPr>
            <w:r>
              <w:rPr>
                <w:rFonts w:eastAsia="黑体"/>
                <w:sz w:val="28"/>
              </w:rPr>
              <w:t xml:space="preserve">形式 </w:t>
            </w:r>
          </w:p>
        </w:tc>
        <w:tc>
          <w:tcPr>
            <w:tcW w:w="8038" w:type="dxa"/>
            <w:vAlign w:val="to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500" w:lineRule="exact"/>
              <w:jc w:val="center"/>
              <w:rPr>
                <w:rFonts w:eastAsia="黑体"/>
                <w:sz w:val="28"/>
              </w:rPr>
            </w:pPr>
            <w:r>
              <w:rPr>
                <w:rFonts w:eastAsia="黑体"/>
                <w:sz w:val="28"/>
              </w:rPr>
              <w:t xml:space="preserve">项目 </w:t>
            </w:r>
          </w:p>
          <w:p>
            <w:pPr>
              <w:spacing w:line="500" w:lineRule="exact"/>
              <w:jc w:val="center"/>
              <w:rPr>
                <w:rFonts w:eastAsia="黑体"/>
                <w:sz w:val="28"/>
              </w:rPr>
            </w:pPr>
            <w:r>
              <w:rPr>
                <w:rFonts w:eastAsia="黑体"/>
                <w:sz w:val="28"/>
              </w:rPr>
              <w:t xml:space="preserve">实施 </w:t>
            </w:r>
          </w:p>
          <w:p>
            <w:pPr>
              <w:spacing w:line="500" w:lineRule="exact"/>
              <w:jc w:val="center"/>
              <w:rPr>
                <w:rFonts w:eastAsia="黑体"/>
                <w:sz w:val="28"/>
              </w:rPr>
            </w:pPr>
            <w:r>
              <w:rPr>
                <w:rFonts w:eastAsia="黑体"/>
                <w:sz w:val="28"/>
              </w:rPr>
              <w:t>计划</w:t>
            </w:r>
          </w:p>
        </w:tc>
        <w:tc>
          <w:tcPr>
            <w:tcW w:w="8038" w:type="dxa"/>
            <w:vAlign w:val="top"/>
          </w:tcPr>
          <w:p>
            <w:pPr>
              <w:spacing w:line="500" w:lineRule="exact"/>
              <w:rPr>
                <w:sz w:val="28"/>
              </w:rPr>
            </w:pPr>
            <w:r>
              <w:rPr>
                <w:sz w:val="28"/>
              </w:rPr>
              <w:t>（总体进度时间安排，确保201</w:t>
            </w:r>
            <w:r>
              <w:rPr>
                <w:rFonts w:hint="eastAsia"/>
                <w:sz w:val="28"/>
              </w:rPr>
              <w:t>8</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eastAsia="黑体"/>
                <w:sz w:val="28"/>
              </w:rPr>
              <w:t>保障</w:t>
            </w:r>
          </w:p>
          <w:p>
            <w:pPr>
              <w:spacing w:line="500" w:lineRule="exact"/>
              <w:jc w:val="center"/>
              <w:rPr>
                <w:rFonts w:eastAsia="黑体"/>
                <w:sz w:val="28"/>
              </w:rPr>
            </w:pPr>
            <w:r>
              <w:rPr>
                <w:rFonts w:eastAsia="黑体"/>
                <w:sz w:val="28"/>
              </w:rPr>
              <w:t>措施</w:t>
            </w:r>
          </w:p>
        </w:tc>
        <w:tc>
          <w:tcPr>
            <w:tcW w:w="8038" w:type="dxa"/>
            <w:vAlign w:val="to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申报单位意见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hint="eastAsia" w:eastAsia="黑体"/>
                <w:sz w:val="28"/>
              </w:rPr>
              <w:t>地市知识产权局推荐意见</w:t>
            </w:r>
          </w:p>
        </w:tc>
        <w:tc>
          <w:tcPr>
            <w:tcW w:w="8038" w:type="dxa"/>
            <w:vAlign w:val="top"/>
          </w:tcPr>
          <w:p>
            <w:pPr>
              <w:spacing w:line="500" w:lineRule="exact"/>
              <w:rPr>
                <w:rFonts w:hint="eastAsia"/>
                <w:sz w:val="28"/>
              </w:rPr>
            </w:pPr>
            <w:r>
              <w:rPr>
                <w:rFonts w:hint="eastAsia"/>
                <w:sz w:val="28"/>
              </w:rPr>
              <w:t>（省外主体可不经地市推荐直接申报）</w:t>
            </w: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sz w:val="28"/>
              </w:rPr>
            </w:pPr>
            <w:r>
              <w:rPr>
                <w:rFonts w:hint="eastAsia"/>
                <w:sz w:val="28"/>
              </w:rPr>
              <w:t>年  月  日</w:t>
            </w:r>
          </w:p>
        </w:tc>
      </w:tr>
    </w:tbl>
    <w:p>
      <w:pPr>
        <w:spacing w:line="560" w:lineRule="exact"/>
        <w:sectPr>
          <w:pgSz w:w="11906" w:h="16838"/>
          <w:pgMar w:top="1701" w:right="1588" w:bottom="1474" w:left="1588" w:header="851" w:footer="1418" w:gutter="0"/>
          <w:cols w:space="720" w:num="1"/>
          <w:titlePg/>
          <w:docGrid w:linePitch="312" w:charSpace="0"/>
        </w:sectPr>
      </w:pPr>
    </w:p>
    <w:p>
      <w:pPr>
        <w:ind w:firstLine="600" w:firstLineChars="200"/>
        <w:rPr>
          <w:sz w:val="30"/>
          <w:szCs w:val="30"/>
        </w:rPr>
      </w:pPr>
      <w:r>
        <w:rPr>
          <w:rFonts w:eastAsia="黑体"/>
          <w:sz w:val="30"/>
          <w:szCs w:val="30"/>
        </w:rPr>
        <w:t>二、项目负责人及项目组成员</w:t>
      </w:r>
      <w:r>
        <w:rPr>
          <w:sz w:val="30"/>
          <w:szCs w:val="30"/>
        </w:rPr>
        <w:t>（可加页）</w:t>
      </w:r>
    </w:p>
    <w:tbl>
      <w:tblPr>
        <w:tblStyle w:val="6"/>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项目组</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出生</w:t>
            </w:r>
          </w:p>
          <w:p>
            <w:pPr>
              <w:adjustRightInd w:val="0"/>
              <w:snapToGrid w:val="0"/>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职务/</w:t>
            </w:r>
          </w:p>
          <w:p>
            <w:pPr>
              <w:adjustRightInd w:val="0"/>
              <w:snapToGrid w:val="0"/>
              <w:jc w:val="center"/>
              <w:rPr>
                <w:rFonts w:eastAsia="黑体"/>
                <w:sz w:val="24"/>
              </w:rPr>
            </w:pPr>
            <w:r>
              <w:rPr>
                <w:rFonts w:eastAsia="黑体"/>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所学专业</w:t>
            </w:r>
          </w:p>
          <w:p>
            <w:pPr>
              <w:adjustRightInd w:val="0"/>
              <w:snapToGrid w:val="0"/>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vAlign w:val="top"/>
          </w:tcPr>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r>
              <w:rPr>
                <w:rFonts w:eastAsia="黑体"/>
                <w:sz w:val="24"/>
              </w:rPr>
              <w:t>项目组</w:t>
            </w:r>
          </w:p>
          <w:p>
            <w:pPr>
              <w:adjustRightInd w:val="0"/>
              <w:snapToGrid w:val="0"/>
              <w:jc w:val="center"/>
              <w:rPr>
                <w:rFonts w:eastAsia="黑体"/>
                <w:sz w:val="24"/>
              </w:rPr>
            </w:pPr>
            <w:r>
              <w:rPr>
                <w:rFonts w:eastAsia="黑体"/>
                <w:sz w:val="24"/>
              </w:rPr>
              <w:t>主要</w:t>
            </w: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ind w:firstLine="600" w:firstLineChars="200"/>
        <w:rPr>
          <w:rFonts w:eastAsia="黑体"/>
          <w:sz w:val="30"/>
          <w:szCs w:val="30"/>
        </w:rPr>
      </w:pPr>
      <w:r>
        <w:rPr>
          <w:rFonts w:eastAsia="黑体"/>
          <w:sz w:val="30"/>
          <w:szCs w:val="30"/>
        </w:rPr>
        <w:t>三、项目支出预算明细表</w:t>
      </w:r>
    </w:p>
    <w:p>
      <w:pPr>
        <w:wordWrap w:val="0"/>
        <w:spacing w:before="240" w:line="560" w:lineRule="exact"/>
        <w:jc w:val="right"/>
      </w:pPr>
      <w:r>
        <w:t xml:space="preserve">单位：万元  </w:t>
      </w:r>
    </w:p>
    <w:tbl>
      <w:tblPr>
        <w:tblStyle w:val="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 xml:space="preserve">1.省局项目支出 </w:t>
            </w: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2.其他来源</w:t>
            </w: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rFonts w:eastAsia="黑体"/>
                <w:sz w:val="28"/>
              </w:rPr>
            </w:pPr>
          </w:p>
        </w:tc>
        <w:tc>
          <w:tcPr>
            <w:tcW w:w="1260" w:type="dxa"/>
            <w:vAlign w:val="top"/>
          </w:tcPr>
          <w:p>
            <w:pPr>
              <w:spacing w:line="400" w:lineRule="exact"/>
              <w:jc w:val="center"/>
              <w:rPr>
                <w:rFonts w:eastAsia="黑体"/>
                <w:sz w:val="28"/>
              </w:rPr>
            </w:pPr>
          </w:p>
        </w:tc>
        <w:tc>
          <w:tcPr>
            <w:tcW w:w="2112"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小标宋">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157</w:t>
    </w:r>
    <w:r>
      <w:rPr>
        <w:sz w:val="28"/>
      </w:rPr>
      <w:fldChar w:fldCharType="end"/>
    </w:r>
    <w:r>
      <w:rPr>
        <w:rStyle w:val="5"/>
        <w:sz w:val="28"/>
      </w:rPr>
      <w:t xml:space="preserve"> </w:t>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156</w:t>
    </w:r>
    <w:r>
      <w:rPr>
        <w:sz w:val="28"/>
      </w:rPr>
      <w:fldChar w:fldCharType="end"/>
    </w:r>
    <w:r>
      <w:rPr>
        <w:rStyle w:val="5"/>
        <w:sz w:val="28"/>
      </w:rPr>
      <w:t xml:space="preserve"> </w:t>
    </w:r>
    <w:r>
      <w:rPr>
        <w:rStyle w:val="5"/>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B48AC"/>
    <w:rsid w:val="193B48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2018-09-17T08:58:00Z</dcterms:created>
  <dc:creator>政务信息</dc:creator>
  <cp:lastModifiedBy>政务信息</cp:lastModifiedBy>
  <dcterms:modified xsi:type="dcterms:W3CDTF">2018-09-17T09:00:36Z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