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60" w:lineRule="exact"/>
        <w:rPr>
          <w:rFonts w:ascii="Times New Roman" w:hAnsi="Times New Roman"/>
          <w:b w:val="0"/>
          <w:color w:val="auto"/>
          <w:kern w:val="2"/>
        </w:rPr>
      </w:pPr>
    </w:p>
    <w:p>
      <w:pPr>
        <w:spacing w:line="660" w:lineRule="exact"/>
        <w:jc w:val="center"/>
        <w:rPr>
          <w:rFonts w:eastAsia="小标宋"/>
          <w:sz w:val="44"/>
          <w:szCs w:val="44"/>
        </w:rPr>
      </w:pPr>
      <w:r>
        <w:rPr>
          <w:rFonts w:hint="eastAsia" w:eastAsia="小标宋"/>
          <w:sz w:val="44"/>
          <w:szCs w:val="44"/>
        </w:rPr>
        <w:t>2019年度广东省知识产权交易运营计划</w:t>
      </w:r>
    </w:p>
    <w:p>
      <w:pPr>
        <w:spacing w:line="660" w:lineRule="exact"/>
        <w:jc w:val="center"/>
        <w:rPr>
          <w:rFonts w:eastAsia="小标宋"/>
          <w:sz w:val="44"/>
          <w:szCs w:val="44"/>
        </w:rPr>
      </w:pPr>
      <w:bookmarkStart w:id="0" w:name="_GoBack"/>
      <w:r>
        <w:rPr>
          <w:rFonts w:hint="eastAsia" w:eastAsia="小标宋"/>
          <w:sz w:val="44"/>
          <w:szCs w:val="44"/>
        </w:rPr>
        <w:t>项目</w:t>
      </w:r>
      <w:r>
        <w:rPr>
          <w:rFonts w:eastAsia="小标宋"/>
          <w:sz w:val="44"/>
          <w:szCs w:val="44"/>
        </w:rPr>
        <w:t>申报指南</w:t>
      </w:r>
    </w:p>
    <w:bookmarkEnd w:id="0"/>
    <w:p>
      <w:pPr>
        <w:spacing w:line="560" w:lineRule="exact"/>
        <w:ind w:firstLine="640" w:firstLineChars="200"/>
        <w:rPr>
          <w:rFonts w:eastAsia="宋体"/>
          <w:szCs w:val="32"/>
        </w:rPr>
      </w:pPr>
    </w:p>
    <w:p>
      <w:pPr>
        <w:spacing w:line="560" w:lineRule="exact"/>
        <w:ind w:firstLine="640" w:firstLineChars="200"/>
        <w:rPr>
          <w:rFonts w:eastAsia="黑体"/>
          <w:b/>
          <w:bCs/>
          <w:szCs w:val="32"/>
        </w:rPr>
      </w:pPr>
      <w:r>
        <w:rPr>
          <w:rFonts w:hint="eastAsia" w:hAnsi="黑体" w:eastAsia="黑体"/>
          <w:szCs w:val="32"/>
        </w:rPr>
        <w:t>一、项目名称</w:t>
      </w:r>
    </w:p>
    <w:p>
      <w:pPr>
        <w:spacing w:line="560" w:lineRule="exact"/>
        <w:ind w:firstLine="640" w:firstLineChars="200"/>
        <w:rPr>
          <w:rFonts w:hint="eastAsia" w:eastAsia="楷体_GB2312"/>
          <w:bCs/>
          <w:szCs w:val="32"/>
        </w:rPr>
      </w:pPr>
      <w:r>
        <w:rPr>
          <w:rFonts w:hint="eastAsia" w:eastAsia="楷体_GB2312"/>
          <w:bCs/>
          <w:szCs w:val="32"/>
        </w:rPr>
        <w:t>（一）知识产权交易运营机构培育试点、示范项目</w:t>
      </w:r>
    </w:p>
    <w:p>
      <w:pPr>
        <w:spacing w:line="560" w:lineRule="exact"/>
        <w:ind w:firstLine="640" w:firstLineChars="200"/>
        <w:rPr>
          <w:rFonts w:hint="eastAsia" w:eastAsia="楷体_GB2312"/>
          <w:bCs/>
          <w:szCs w:val="32"/>
        </w:rPr>
      </w:pPr>
      <w:r>
        <w:rPr>
          <w:rFonts w:hint="eastAsia" w:eastAsia="楷体_GB2312"/>
          <w:bCs/>
          <w:szCs w:val="32"/>
        </w:rPr>
        <w:t>（二）知识产权金融创新促进计划项目</w:t>
      </w:r>
    </w:p>
    <w:p>
      <w:pPr>
        <w:spacing w:line="560" w:lineRule="exact"/>
        <w:ind w:firstLine="640" w:firstLineChars="200"/>
        <w:rPr>
          <w:rFonts w:hint="eastAsia" w:ascii="黑体" w:hAnsi="黑体" w:eastAsia="黑体"/>
          <w:bCs/>
          <w:szCs w:val="32"/>
        </w:rPr>
      </w:pPr>
      <w:r>
        <w:rPr>
          <w:rFonts w:hint="eastAsia" w:ascii="黑体" w:hAnsi="黑体" w:eastAsia="黑体"/>
          <w:bCs/>
          <w:szCs w:val="32"/>
        </w:rPr>
        <w:t>二、项目任务</w:t>
      </w:r>
    </w:p>
    <w:p>
      <w:pPr>
        <w:spacing w:line="560" w:lineRule="exact"/>
        <w:ind w:firstLine="643" w:firstLineChars="200"/>
        <w:rPr>
          <w:rFonts w:hint="eastAsia" w:eastAsia="楷体_GB2312"/>
          <w:b/>
          <w:bCs/>
          <w:szCs w:val="32"/>
        </w:rPr>
      </w:pPr>
      <w:r>
        <w:rPr>
          <w:rFonts w:hint="eastAsia" w:eastAsia="楷体_GB2312"/>
          <w:b/>
          <w:bCs/>
          <w:szCs w:val="32"/>
        </w:rPr>
        <w:t>（一）知识产权交易运营机构培育试点、示范项目</w:t>
      </w:r>
    </w:p>
    <w:p>
      <w:pPr>
        <w:spacing w:line="560" w:lineRule="exact"/>
        <w:ind w:firstLine="640" w:firstLineChars="200"/>
        <w:rPr>
          <w:rFonts w:hint="eastAsia" w:eastAsia="楷体_GB2312"/>
          <w:szCs w:val="32"/>
        </w:rPr>
      </w:pPr>
      <w:r>
        <w:rPr>
          <w:rFonts w:hint="eastAsia" w:eastAsia="楷体_GB2312"/>
          <w:szCs w:val="32"/>
        </w:rPr>
        <w:t>1.项目任务。</w:t>
      </w:r>
    </w:p>
    <w:p>
      <w:pPr>
        <w:spacing w:line="560" w:lineRule="exact"/>
        <w:ind w:firstLine="640" w:firstLineChars="200"/>
        <w:rPr>
          <w:rFonts w:hint="eastAsia"/>
          <w:szCs w:val="32"/>
        </w:rPr>
      </w:pPr>
      <w:r>
        <w:rPr>
          <w:rFonts w:hint="eastAsia"/>
          <w:szCs w:val="32"/>
        </w:rPr>
        <w:t>（1）知识产权交易运营机构培育试点方向</w:t>
      </w:r>
    </w:p>
    <w:p>
      <w:pPr>
        <w:spacing w:line="560" w:lineRule="exact"/>
        <w:ind w:firstLine="640" w:firstLineChars="200"/>
        <w:rPr>
          <w:szCs w:val="32"/>
        </w:rPr>
      </w:pPr>
      <w:r>
        <w:rPr>
          <w:rFonts w:hint="eastAsia"/>
          <w:szCs w:val="32"/>
        </w:rPr>
        <w:t>①</w:t>
      </w:r>
      <w:r>
        <w:rPr>
          <w:szCs w:val="32"/>
        </w:rPr>
        <w:t>开展知识产权</w:t>
      </w:r>
      <w:r>
        <w:rPr>
          <w:rFonts w:hint="eastAsia"/>
          <w:szCs w:val="32"/>
        </w:rPr>
        <w:t>交易</w:t>
      </w:r>
      <w:r>
        <w:rPr>
          <w:szCs w:val="32"/>
        </w:rPr>
        <w:t>运营能力建设。根据知识产权发展形势及市场需要，合理设计机构内部人才培育目标、培育方式及培育课程，开展内部人才培训活动。完善内部管理流程，提高机构市场开拓能力和服务水平。</w:t>
      </w:r>
    </w:p>
    <w:p>
      <w:pPr>
        <w:spacing w:line="560" w:lineRule="exact"/>
        <w:ind w:firstLine="640" w:firstLineChars="200"/>
        <w:rPr>
          <w:szCs w:val="32"/>
        </w:rPr>
      </w:pPr>
      <w:r>
        <w:rPr>
          <w:rFonts w:hint="eastAsia"/>
          <w:szCs w:val="32"/>
        </w:rPr>
        <w:t>②拓展知识产权交易运营活动</w:t>
      </w:r>
      <w:r>
        <w:rPr>
          <w:szCs w:val="32"/>
        </w:rPr>
        <w:t>。</w:t>
      </w:r>
      <w:r>
        <w:rPr>
          <w:rFonts w:hint="eastAsia"/>
          <w:szCs w:val="32"/>
        </w:rPr>
        <w:t>组织开展知识产权交易运营对接、</w:t>
      </w:r>
      <w:r>
        <w:rPr>
          <w:szCs w:val="32"/>
        </w:rPr>
        <w:t>专利价值评估分析、专利组合管理、商业战略分析、专利转让收购等活动。</w:t>
      </w:r>
      <w:r>
        <w:rPr>
          <w:rFonts w:hint="eastAsia"/>
          <w:szCs w:val="32"/>
        </w:rPr>
        <w:t>建立或完善知识产权交易运营线上线下平台，积极利用省内重点产业知识产权运营基金，服务产业专利池构建，积极引入创新项目或团队落户广东。</w:t>
      </w:r>
    </w:p>
    <w:p>
      <w:pPr>
        <w:spacing w:line="560" w:lineRule="exact"/>
        <w:ind w:firstLine="640" w:firstLineChars="200"/>
        <w:rPr>
          <w:rFonts w:hint="eastAsia"/>
          <w:szCs w:val="32"/>
        </w:rPr>
      </w:pPr>
      <w:r>
        <w:rPr>
          <w:rFonts w:hint="eastAsia"/>
          <w:szCs w:val="32"/>
        </w:rPr>
        <w:t>③创新知识产权交易运营模式</w:t>
      </w:r>
      <w:r>
        <w:rPr>
          <w:szCs w:val="32"/>
        </w:rPr>
        <w:t>。</w:t>
      </w:r>
      <w:r>
        <w:rPr>
          <w:rFonts w:hint="eastAsia"/>
          <w:szCs w:val="32"/>
        </w:rPr>
        <w:t>结合国内外知识产权交易运营未来发展方向，积极融合资本、保险等要素，推动知识产权交易运营模式创新，提高知识产权交易运营效率。</w:t>
      </w:r>
    </w:p>
    <w:p>
      <w:pPr>
        <w:spacing w:line="560" w:lineRule="exact"/>
        <w:ind w:firstLine="640" w:firstLineChars="200"/>
        <w:rPr>
          <w:rFonts w:hint="eastAsia" w:ascii="仿宋_GB2312"/>
          <w:szCs w:val="32"/>
        </w:rPr>
      </w:pPr>
      <w:r>
        <w:rPr>
          <w:rFonts w:hint="eastAsia" w:ascii="仿宋_GB2312"/>
          <w:szCs w:val="32"/>
        </w:rPr>
        <w:t>④组织参加广东知识产权交易博览会。集合自身资源，积极参与广东知识产权交易博览会策划及参展工作。</w:t>
      </w:r>
    </w:p>
    <w:p>
      <w:pPr>
        <w:spacing w:line="560" w:lineRule="exact"/>
        <w:ind w:firstLine="640" w:firstLineChars="200"/>
        <w:rPr>
          <w:rFonts w:hint="eastAsia" w:ascii="仿宋_GB2312"/>
          <w:szCs w:val="32"/>
        </w:rPr>
      </w:pPr>
      <w:r>
        <w:rPr>
          <w:rFonts w:hint="eastAsia" w:ascii="仿宋_GB2312"/>
          <w:szCs w:val="32"/>
        </w:rPr>
        <w:t>（2）知识产权交易运营机构培育示范方向</w:t>
      </w:r>
    </w:p>
    <w:p>
      <w:pPr>
        <w:spacing w:line="560" w:lineRule="exact"/>
        <w:ind w:firstLine="640" w:firstLineChars="200"/>
        <w:rPr>
          <w:rFonts w:hint="eastAsia" w:ascii="仿宋_GB2312"/>
          <w:szCs w:val="32"/>
        </w:rPr>
      </w:pPr>
      <w:r>
        <w:rPr>
          <w:rFonts w:hint="eastAsia" w:ascii="仿宋_GB2312"/>
          <w:szCs w:val="32"/>
        </w:rPr>
        <w:t>①建立完善的知识产权交易运营管理体系。在试点培育基础上，进一步完善</w:t>
      </w:r>
      <w:r>
        <w:rPr>
          <w:szCs w:val="32"/>
        </w:rPr>
        <w:t>机构内部管理流程</w:t>
      </w:r>
      <w:r>
        <w:rPr>
          <w:rFonts w:hint="eastAsia"/>
          <w:szCs w:val="32"/>
        </w:rPr>
        <w:t>及</w:t>
      </w:r>
      <w:r>
        <w:rPr>
          <w:szCs w:val="32"/>
        </w:rPr>
        <w:t>人才</w:t>
      </w:r>
      <w:r>
        <w:rPr>
          <w:rFonts w:hint="eastAsia"/>
          <w:szCs w:val="32"/>
        </w:rPr>
        <w:t>引入和</w:t>
      </w:r>
      <w:r>
        <w:rPr>
          <w:szCs w:val="32"/>
        </w:rPr>
        <w:t>培育方式</w:t>
      </w:r>
      <w:r>
        <w:rPr>
          <w:rFonts w:hint="eastAsia"/>
          <w:szCs w:val="32"/>
        </w:rPr>
        <w:t>，建立一套现代化企业管理体系，</w:t>
      </w:r>
      <w:r>
        <w:rPr>
          <w:szCs w:val="32"/>
        </w:rPr>
        <w:t>提高机构市场开拓能力和服务水平。</w:t>
      </w:r>
    </w:p>
    <w:p>
      <w:pPr>
        <w:spacing w:line="560" w:lineRule="exact"/>
        <w:ind w:firstLine="640" w:firstLineChars="200"/>
        <w:rPr>
          <w:rFonts w:hint="eastAsia" w:ascii="仿宋_GB2312"/>
          <w:szCs w:val="32"/>
        </w:rPr>
      </w:pPr>
      <w:r>
        <w:rPr>
          <w:rFonts w:hint="eastAsia" w:ascii="仿宋_GB2312"/>
          <w:szCs w:val="32"/>
        </w:rPr>
        <w:t>②形成行之有效的知识产权交易运营模式。形成市场认可度较高的知识产权交易运营模式，建设知识产权运营服务一体化平台。</w:t>
      </w:r>
    </w:p>
    <w:p>
      <w:pPr>
        <w:spacing w:line="560" w:lineRule="exact"/>
        <w:ind w:firstLine="640" w:firstLineChars="200"/>
        <w:rPr>
          <w:rFonts w:hint="eastAsia" w:ascii="仿宋_GB2312"/>
          <w:szCs w:val="32"/>
        </w:rPr>
      </w:pPr>
      <w:r>
        <w:rPr>
          <w:rFonts w:hint="eastAsia" w:ascii="仿宋_GB2312"/>
          <w:szCs w:val="32"/>
        </w:rPr>
        <w:t>③拓展知识产权交易运营与金融融合模式。积极参与省内知识产权质押融资工作，探索交易运营机构参与质押融资模式和方式。主动对接重点产业知识产权运营基金，积极运作项目，力争项目期间，实现运营基金投放项目零的突破。</w:t>
      </w:r>
    </w:p>
    <w:p>
      <w:pPr>
        <w:spacing w:line="560" w:lineRule="exact"/>
        <w:ind w:firstLine="640" w:firstLineChars="200"/>
        <w:rPr>
          <w:rFonts w:hint="eastAsia" w:ascii="仿宋_GB2312"/>
          <w:szCs w:val="32"/>
        </w:rPr>
      </w:pPr>
      <w:r>
        <w:rPr>
          <w:rFonts w:hint="eastAsia" w:ascii="仿宋_GB2312"/>
          <w:szCs w:val="32"/>
        </w:rPr>
        <w:t>④促进知识产权交易运营业务快速增长。项目期间，实现专利交易额、专利交易数量等业务快速增长，主营业务收入正增长。有项目引入或对接成功。</w:t>
      </w:r>
    </w:p>
    <w:p>
      <w:pPr>
        <w:spacing w:line="560" w:lineRule="exact"/>
        <w:ind w:firstLine="640" w:firstLineChars="200"/>
        <w:rPr>
          <w:rFonts w:hint="eastAsia" w:eastAsia="楷体_GB2312"/>
          <w:szCs w:val="32"/>
        </w:rPr>
      </w:pPr>
      <w:r>
        <w:rPr>
          <w:rFonts w:hint="eastAsia" w:ascii="仿宋_GB2312"/>
          <w:szCs w:val="32"/>
        </w:rPr>
        <w:t>⑤组织参加广东知识产权交易博览会。集合自身资源，积极参与广东知识产权交易博览会策划及参展工作。</w:t>
      </w:r>
    </w:p>
    <w:p>
      <w:pPr>
        <w:spacing w:line="560" w:lineRule="exact"/>
        <w:ind w:firstLine="640" w:firstLineChars="200"/>
        <w:rPr>
          <w:rFonts w:hint="eastAsia" w:eastAsia="楷体_GB2312"/>
          <w:szCs w:val="32"/>
        </w:rPr>
      </w:pPr>
      <w:r>
        <w:rPr>
          <w:rFonts w:hint="eastAsia" w:ascii="楷体_GB2312" w:hAnsi="黑体" w:eastAsia="楷体_GB2312"/>
          <w:szCs w:val="32"/>
        </w:rPr>
        <w:t>2.</w:t>
      </w:r>
      <w:r>
        <w:rPr>
          <w:rFonts w:eastAsia="楷体_GB2312"/>
          <w:szCs w:val="32"/>
        </w:rPr>
        <w:t>申报主体</w:t>
      </w:r>
      <w:r>
        <w:rPr>
          <w:rFonts w:hint="eastAsia" w:eastAsia="楷体_GB2312"/>
          <w:szCs w:val="32"/>
        </w:rPr>
        <w:t>及条件</w:t>
      </w:r>
    </w:p>
    <w:p>
      <w:pPr>
        <w:spacing w:line="560" w:lineRule="exact"/>
        <w:ind w:firstLine="640" w:firstLineChars="200"/>
        <w:rPr>
          <w:szCs w:val="32"/>
        </w:rPr>
      </w:pPr>
      <w:r>
        <w:rPr>
          <w:rFonts w:hint="eastAsia" w:ascii="仿宋_GB2312"/>
          <w:szCs w:val="32"/>
        </w:rPr>
        <w:t>（1）知识产交易运营机构培育试点方向申报主体为</w:t>
      </w:r>
      <w:r>
        <w:rPr>
          <w:szCs w:val="32"/>
        </w:rPr>
        <w:t>广东省境内从事知识产权</w:t>
      </w:r>
      <w:r>
        <w:rPr>
          <w:rFonts w:hint="eastAsia"/>
          <w:szCs w:val="32"/>
        </w:rPr>
        <w:t>交易</w:t>
      </w:r>
      <w:r>
        <w:rPr>
          <w:szCs w:val="32"/>
        </w:rPr>
        <w:t>运营的机构</w:t>
      </w:r>
      <w:r>
        <w:rPr>
          <w:rFonts w:hint="eastAsia"/>
          <w:szCs w:val="32"/>
        </w:rPr>
        <w:t>或平台，符合以下基本条件：</w:t>
      </w:r>
    </w:p>
    <w:p>
      <w:pPr>
        <w:spacing w:line="560" w:lineRule="exact"/>
        <w:ind w:firstLine="640" w:firstLineChars="200"/>
        <w:rPr>
          <w:rFonts w:hint="eastAsia"/>
          <w:szCs w:val="32"/>
        </w:rPr>
      </w:pPr>
      <w:r>
        <w:rPr>
          <w:szCs w:val="32"/>
        </w:rPr>
        <w:t>具有独立法人资格，有固定经营场所，专业从事知识产权</w:t>
      </w:r>
      <w:r>
        <w:rPr>
          <w:rFonts w:hint="eastAsia"/>
          <w:szCs w:val="32"/>
        </w:rPr>
        <w:t>交易</w:t>
      </w:r>
      <w:r>
        <w:rPr>
          <w:szCs w:val="32"/>
        </w:rPr>
        <w:t>运营工作人员在10人以上，有稳定服务对象。有较独立、完善的知识产权运营体系，拥有知识产权运营成功案例，知识产权运营业务占总业务量的70%以上。国家、省级重点知识产权交易平台、专利运营试点企业可适当放宽申报条件。2014-201</w:t>
      </w:r>
      <w:r>
        <w:rPr>
          <w:rFonts w:hint="eastAsia"/>
          <w:szCs w:val="32"/>
        </w:rPr>
        <w:t>8</w:t>
      </w:r>
      <w:r>
        <w:rPr>
          <w:szCs w:val="32"/>
        </w:rPr>
        <w:t>年间，承担过年度知识产权运营机构培育试点项目的单位不再重复申报。</w:t>
      </w:r>
    </w:p>
    <w:p>
      <w:pPr>
        <w:spacing w:line="560" w:lineRule="exact"/>
        <w:ind w:firstLine="640" w:firstLineChars="200"/>
        <w:rPr>
          <w:rFonts w:hint="eastAsia"/>
          <w:szCs w:val="32"/>
        </w:rPr>
      </w:pPr>
      <w:r>
        <w:rPr>
          <w:rFonts w:hint="eastAsia"/>
          <w:szCs w:val="32"/>
        </w:rPr>
        <w:t>（2）知识产权交易运营机构培育示范方向申报主体为获得广东省知识产权运营试点培育，并已通过验收的知识产权交易运营机构或平台。</w:t>
      </w:r>
    </w:p>
    <w:p>
      <w:pPr>
        <w:spacing w:line="560" w:lineRule="exact"/>
        <w:ind w:firstLine="640" w:firstLineChars="200"/>
        <w:rPr>
          <w:rFonts w:hint="eastAsia" w:ascii="楷体_GB2312" w:eastAsia="楷体_GB2312"/>
          <w:szCs w:val="32"/>
        </w:rPr>
      </w:pPr>
      <w:r>
        <w:rPr>
          <w:rFonts w:hint="eastAsia" w:ascii="楷体_GB2312" w:eastAsia="楷体_GB2312"/>
          <w:szCs w:val="32"/>
        </w:rPr>
        <w:t>3.项目要求</w:t>
      </w:r>
    </w:p>
    <w:p>
      <w:pPr>
        <w:spacing w:line="560" w:lineRule="exact"/>
        <w:ind w:firstLine="640" w:firstLineChars="200"/>
        <w:rPr>
          <w:rFonts w:hint="eastAsia"/>
          <w:szCs w:val="32"/>
        </w:rPr>
      </w:pPr>
      <w:r>
        <w:rPr>
          <w:rFonts w:hint="eastAsia" w:ascii="仿宋_GB2312"/>
          <w:szCs w:val="32"/>
        </w:rPr>
        <w:t>（1）知识产交易运营机构培育试点方向</w:t>
      </w:r>
    </w:p>
    <w:p>
      <w:pPr>
        <w:spacing w:line="560" w:lineRule="exact"/>
        <w:ind w:firstLine="640" w:firstLineChars="200"/>
        <w:rPr>
          <w:rFonts w:hint="eastAsia"/>
          <w:szCs w:val="32"/>
        </w:rPr>
      </w:pPr>
      <w:r>
        <w:rPr>
          <w:rFonts w:hint="eastAsia"/>
          <w:szCs w:val="32"/>
        </w:rPr>
        <w:t>①申报机构须对项目期间对自身人才队伍建设提出定量化目标。</w:t>
      </w:r>
    </w:p>
    <w:p>
      <w:pPr>
        <w:spacing w:line="560" w:lineRule="exact"/>
        <w:ind w:firstLine="640" w:firstLineChars="200"/>
        <w:rPr>
          <w:rFonts w:hint="eastAsia"/>
          <w:szCs w:val="32"/>
        </w:rPr>
      </w:pPr>
      <w:r>
        <w:rPr>
          <w:rFonts w:hint="eastAsia"/>
          <w:szCs w:val="32"/>
        </w:rPr>
        <w:t>②申报机构须对项目期间交易额、交易额增长率、项目引入等提出定量化目标。</w:t>
      </w:r>
    </w:p>
    <w:p>
      <w:pPr>
        <w:spacing w:line="560" w:lineRule="exact"/>
        <w:ind w:firstLine="640" w:firstLineChars="200"/>
        <w:rPr>
          <w:rFonts w:hint="eastAsia"/>
          <w:szCs w:val="32"/>
        </w:rPr>
      </w:pPr>
      <w:r>
        <w:rPr>
          <w:rFonts w:hint="eastAsia"/>
          <w:szCs w:val="32"/>
        </w:rPr>
        <w:t>③申报机构须对项目期间主营业务收入增长率提出量化目标。</w:t>
      </w:r>
    </w:p>
    <w:p>
      <w:pPr>
        <w:spacing w:line="560" w:lineRule="exact"/>
        <w:ind w:firstLine="640" w:firstLineChars="200"/>
        <w:rPr>
          <w:rFonts w:hint="eastAsia" w:ascii="仿宋_GB2312"/>
          <w:szCs w:val="32"/>
        </w:rPr>
      </w:pPr>
      <w:r>
        <w:rPr>
          <w:rFonts w:hint="eastAsia" w:ascii="仿宋_GB2312"/>
          <w:szCs w:val="32"/>
        </w:rPr>
        <w:t>（2）知识产交易运营机构培育示范方向</w:t>
      </w:r>
    </w:p>
    <w:p>
      <w:pPr>
        <w:spacing w:line="560" w:lineRule="exact"/>
        <w:ind w:firstLine="640" w:firstLineChars="200"/>
        <w:rPr>
          <w:rFonts w:hint="eastAsia" w:ascii="仿宋_GB2312"/>
          <w:szCs w:val="32"/>
        </w:rPr>
      </w:pPr>
      <w:r>
        <w:rPr>
          <w:rFonts w:hint="eastAsia" w:ascii="仿宋_GB2312"/>
          <w:szCs w:val="32"/>
        </w:rPr>
        <w:t>①申报机构须提出机构人才培养和引进计划定量目标。</w:t>
      </w:r>
    </w:p>
    <w:p>
      <w:pPr>
        <w:spacing w:line="560" w:lineRule="exact"/>
        <w:ind w:firstLine="640" w:firstLineChars="200"/>
        <w:rPr>
          <w:rFonts w:hint="eastAsia" w:ascii="仿宋_GB2312"/>
          <w:szCs w:val="32"/>
        </w:rPr>
      </w:pPr>
      <w:r>
        <w:rPr>
          <w:rFonts w:hint="eastAsia" w:ascii="仿宋_GB2312"/>
          <w:szCs w:val="32"/>
        </w:rPr>
        <w:t>②申报机构须提出项目期间知识产权专利交易额、专利交易数量增长幅度，一般应高于20%。</w:t>
      </w:r>
    </w:p>
    <w:p>
      <w:pPr>
        <w:spacing w:line="560" w:lineRule="exact"/>
        <w:ind w:firstLine="640" w:firstLineChars="200"/>
        <w:rPr>
          <w:rFonts w:hint="eastAsia"/>
          <w:szCs w:val="32"/>
        </w:rPr>
      </w:pPr>
      <w:r>
        <w:rPr>
          <w:rFonts w:hint="eastAsia" w:ascii="楷体" w:hAnsi="楷体" w:eastAsia="楷体" w:cs="楷体"/>
          <w:szCs w:val="32"/>
        </w:rPr>
        <w:t>4.联系方式</w:t>
      </w:r>
    </w:p>
    <w:p>
      <w:pPr>
        <w:spacing w:line="560" w:lineRule="exact"/>
        <w:rPr>
          <w:rFonts w:hint="eastAsia" w:ascii="仿宋_GB2312" w:hAnsi="仿宋"/>
          <w:szCs w:val="32"/>
        </w:rPr>
      </w:pPr>
      <w:r>
        <w:rPr>
          <w:rFonts w:hint="eastAsia" w:ascii="仿宋_GB2312" w:hAnsi="仿宋"/>
          <w:szCs w:val="32"/>
        </w:rPr>
        <w:t xml:space="preserve">     联系人：阳屹琴；</w:t>
      </w:r>
    </w:p>
    <w:p>
      <w:pPr>
        <w:spacing w:line="560" w:lineRule="exact"/>
        <w:ind w:firstLine="640" w:firstLineChars="200"/>
        <w:rPr>
          <w:rFonts w:hint="eastAsia" w:ascii="仿宋_GB2312" w:hAnsi="仿宋"/>
          <w:szCs w:val="32"/>
        </w:rPr>
      </w:pPr>
      <w:r>
        <w:rPr>
          <w:rFonts w:hint="eastAsia" w:ascii="仿宋_GB2312" w:hAnsi="仿宋"/>
          <w:szCs w:val="32"/>
        </w:rPr>
        <w:t>电话：020-37666326;</w:t>
      </w:r>
    </w:p>
    <w:p>
      <w:pPr>
        <w:spacing w:line="560" w:lineRule="exact"/>
        <w:ind w:firstLine="640" w:firstLineChars="200"/>
        <w:rPr>
          <w:rFonts w:hint="eastAsia"/>
        </w:rPr>
      </w:pPr>
      <w:r>
        <w:rPr>
          <w:rFonts w:hint="eastAsia" w:ascii="仿宋_GB2312" w:hAnsi="仿宋"/>
          <w:szCs w:val="32"/>
        </w:rPr>
        <w:t>邮箱：</w:t>
      </w:r>
      <w:r>
        <w:rPr>
          <w:rFonts w:hint="eastAsia" w:ascii="仿宋_GB2312" w:hAnsi="仿宋"/>
          <w:szCs w:val="32"/>
        </w:rPr>
        <w:fldChar w:fldCharType="begin"/>
      </w:r>
      <w:r>
        <w:rPr>
          <w:rFonts w:hint="eastAsia" w:ascii="仿宋_GB2312" w:hAnsi="仿宋"/>
          <w:szCs w:val="32"/>
        </w:rPr>
        <w:instrText xml:space="preserve"> HYPERLINK "mailto:zscqjghc@163.com;" </w:instrText>
      </w:r>
      <w:r>
        <w:rPr>
          <w:rFonts w:hint="eastAsia" w:ascii="仿宋_GB2312" w:hAnsi="仿宋"/>
          <w:szCs w:val="32"/>
        </w:rPr>
        <w:fldChar w:fldCharType="separate"/>
      </w:r>
      <w:r>
        <w:rPr>
          <w:rStyle w:val="7"/>
          <w:rFonts w:hint="eastAsia" w:ascii="仿宋_GB2312" w:hAnsi="仿宋"/>
          <w:szCs w:val="32"/>
        </w:rPr>
        <w:t>zscqjghc@163.com</w:t>
      </w:r>
      <w:r>
        <w:rPr>
          <w:rStyle w:val="7"/>
          <w:rFonts w:hint="eastAsia"/>
        </w:rPr>
        <w:t>;</w:t>
      </w:r>
      <w:r>
        <w:rPr>
          <w:rFonts w:hint="eastAsia" w:ascii="仿宋_GB2312" w:hAnsi="仿宋"/>
          <w:szCs w:val="32"/>
        </w:rPr>
        <w:fldChar w:fldCharType="end"/>
      </w:r>
    </w:p>
    <w:p>
      <w:pPr>
        <w:spacing w:line="560" w:lineRule="exact"/>
        <w:ind w:firstLine="640" w:firstLineChars="200"/>
        <w:rPr>
          <w:rFonts w:hint="eastAsia" w:ascii="仿宋_GB2312"/>
          <w:szCs w:val="32"/>
        </w:rPr>
      </w:pPr>
      <w:r>
        <w:rPr>
          <w:rFonts w:hint="eastAsia" w:ascii="仿宋_GB2312"/>
          <w:szCs w:val="32"/>
        </w:rPr>
        <w:t>地址：广州市越秀区先烈中路100号大院60栋。</w:t>
      </w:r>
    </w:p>
    <w:p>
      <w:pPr>
        <w:spacing w:line="560" w:lineRule="exact"/>
        <w:rPr>
          <w:rFonts w:hint="eastAsia" w:hAnsi="黑体" w:eastAsia="黑体"/>
          <w:szCs w:val="32"/>
        </w:rPr>
      </w:pPr>
      <w:r>
        <w:rPr>
          <w:rFonts w:hint="eastAsia" w:hAnsi="黑体" w:eastAsia="黑体"/>
          <w:szCs w:val="32"/>
        </w:rPr>
        <w:t xml:space="preserve">    </w:t>
      </w:r>
    </w:p>
    <w:p>
      <w:pPr>
        <w:spacing w:line="560" w:lineRule="exact"/>
        <w:ind w:firstLine="643" w:firstLineChars="200"/>
        <w:rPr>
          <w:rFonts w:hint="eastAsia" w:eastAsia="楷体_GB2312"/>
          <w:szCs w:val="32"/>
        </w:rPr>
      </w:pPr>
      <w:r>
        <w:rPr>
          <w:rFonts w:hint="eastAsia" w:eastAsia="楷体_GB2312"/>
          <w:b/>
          <w:bCs/>
          <w:szCs w:val="32"/>
        </w:rPr>
        <w:t>（二）知识产权金融创新促进计划项目</w:t>
      </w:r>
    </w:p>
    <w:p>
      <w:pPr>
        <w:spacing w:line="560" w:lineRule="exact"/>
        <w:ind w:firstLine="640" w:firstLineChars="200"/>
        <w:rPr>
          <w:rFonts w:eastAsia="楷体_GB2312"/>
          <w:szCs w:val="32"/>
        </w:rPr>
      </w:pPr>
      <w:r>
        <w:rPr>
          <w:rFonts w:hint="eastAsia" w:eastAsia="楷体_GB2312"/>
          <w:szCs w:val="32"/>
        </w:rPr>
        <w:t>1.项目任务</w:t>
      </w:r>
    </w:p>
    <w:p>
      <w:pPr>
        <w:spacing w:line="560" w:lineRule="exact"/>
        <w:ind w:firstLine="640" w:firstLineChars="200"/>
        <w:rPr>
          <w:rFonts w:ascii="仿宋_GB2312" w:hAnsi="仿宋"/>
        </w:rPr>
      </w:pPr>
      <w:r>
        <w:rPr>
          <w:rFonts w:hint="eastAsia" w:eastAsia="楷体_GB2312"/>
          <w:szCs w:val="32"/>
        </w:rPr>
        <w:t>（1）推动知识产权质押融资服务</w:t>
      </w:r>
      <w:r>
        <w:rPr>
          <w:rFonts w:eastAsia="楷体_GB2312"/>
          <w:szCs w:val="32"/>
        </w:rPr>
        <w:t>。</w:t>
      </w:r>
      <w:r>
        <w:rPr>
          <w:rFonts w:hint="eastAsia" w:ascii="仿宋_GB2312" w:hAnsi="仿宋"/>
        </w:rPr>
        <w:t>深入调查重点客户知识产权投融资需求，建立知识产权服务机构与银行、担保、风投、评估及运营等机构多方合作机制，促使企业与金融机构达成合作意向，实现年度专利质押融资额及项目增长。</w:t>
      </w:r>
    </w:p>
    <w:p>
      <w:pPr>
        <w:spacing w:line="560" w:lineRule="exact"/>
        <w:ind w:firstLine="640" w:firstLineChars="200"/>
        <w:rPr>
          <w:rFonts w:ascii="仿宋_GB2312" w:hAnsi="仿宋"/>
        </w:rPr>
      </w:pPr>
      <w:r>
        <w:rPr>
          <w:rFonts w:hint="eastAsia" w:eastAsia="楷体_GB2312"/>
          <w:szCs w:val="32"/>
        </w:rPr>
        <w:t>（2）推动知识产权保险服务。</w:t>
      </w:r>
      <w:r>
        <w:rPr>
          <w:rFonts w:hint="eastAsia" w:ascii="仿宋_GB2312" w:hAnsi="仿宋"/>
        </w:rPr>
        <w:t>建立知识产权服务机构、企业、保险机构等多方合作机制，促使企业与保险机构达成合作意向，并推广目前已市场化的知识产权保险产品。</w:t>
      </w:r>
    </w:p>
    <w:p>
      <w:pPr>
        <w:spacing w:line="560" w:lineRule="exact"/>
        <w:ind w:firstLine="640" w:firstLineChars="200"/>
        <w:rPr>
          <w:rFonts w:hint="eastAsia" w:ascii="仿宋_GB2312" w:hAnsi="仿宋"/>
        </w:rPr>
      </w:pPr>
      <w:r>
        <w:rPr>
          <w:rFonts w:hint="eastAsia" w:eastAsia="楷体_GB2312"/>
          <w:szCs w:val="32"/>
        </w:rPr>
        <w:t>（3）开展知识产权金融项目对接活动。</w:t>
      </w:r>
      <w:r>
        <w:rPr>
          <w:rFonts w:hint="eastAsia" w:ascii="仿宋_GB2312" w:hAnsi="仿宋"/>
        </w:rPr>
        <w:t>在知识产权金融业务开展较活跃地区组织知识产权金融项目对接活动，推动资本与创新项目融合，促进创新主体发展。</w:t>
      </w:r>
    </w:p>
    <w:p>
      <w:pPr>
        <w:spacing w:line="560" w:lineRule="exact"/>
        <w:ind w:firstLine="640" w:firstLineChars="200"/>
        <w:rPr>
          <w:rFonts w:hint="eastAsia" w:eastAsia="楷体_GB2312"/>
          <w:szCs w:val="32"/>
        </w:rPr>
      </w:pPr>
      <w:r>
        <w:rPr>
          <w:rFonts w:hint="eastAsia" w:ascii="楷体_GB2312" w:hAnsi="黑体" w:eastAsia="楷体_GB2312"/>
          <w:szCs w:val="32"/>
        </w:rPr>
        <w:t>2.</w:t>
      </w:r>
      <w:r>
        <w:rPr>
          <w:rFonts w:eastAsia="楷体_GB2312"/>
          <w:szCs w:val="32"/>
        </w:rPr>
        <w:t>申报主体</w:t>
      </w:r>
      <w:r>
        <w:rPr>
          <w:rFonts w:hint="eastAsia" w:eastAsia="楷体_GB2312"/>
          <w:szCs w:val="32"/>
        </w:rPr>
        <w:t>及条件</w:t>
      </w:r>
    </w:p>
    <w:p>
      <w:pPr>
        <w:spacing w:line="560" w:lineRule="exact"/>
        <w:ind w:firstLine="640" w:firstLineChars="200"/>
        <w:rPr>
          <w:szCs w:val="32"/>
        </w:rPr>
      </w:pPr>
      <w:r>
        <w:rPr>
          <w:rFonts w:hint="eastAsia"/>
          <w:szCs w:val="32"/>
        </w:rPr>
        <w:t>（1）推动知识产权质押融资服务项目申报主体为广东省境内依法注册或登记设立，</w:t>
      </w:r>
      <w:r>
        <w:rPr>
          <w:szCs w:val="32"/>
        </w:rPr>
        <w:t>具有独立法人资格，</w:t>
      </w:r>
      <w:r>
        <w:rPr>
          <w:rFonts w:hint="eastAsia"/>
          <w:szCs w:val="32"/>
        </w:rPr>
        <w:t>能独立承担法律责任的金融机构和知识产权服务机构。具备提供知识产权质押融资服务必须的人力资源、客户资源等条件，</w:t>
      </w:r>
      <w:r>
        <w:rPr>
          <w:szCs w:val="32"/>
        </w:rPr>
        <w:t>拥有知识产权</w:t>
      </w:r>
      <w:r>
        <w:rPr>
          <w:rFonts w:hint="eastAsia"/>
          <w:szCs w:val="32"/>
        </w:rPr>
        <w:t>质押融资服务项目经验</w:t>
      </w:r>
      <w:r>
        <w:rPr>
          <w:szCs w:val="32"/>
        </w:rPr>
        <w:t>。</w:t>
      </w:r>
    </w:p>
    <w:p>
      <w:pPr>
        <w:spacing w:line="560" w:lineRule="exact"/>
        <w:ind w:firstLine="640" w:firstLineChars="200"/>
        <w:rPr>
          <w:rFonts w:hint="eastAsia"/>
          <w:szCs w:val="32"/>
        </w:rPr>
      </w:pPr>
      <w:r>
        <w:rPr>
          <w:rFonts w:hint="eastAsia"/>
          <w:szCs w:val="32"/>
        </w:rPr>
        <w:t>（2）推动知识产权保险服务项目申报主体为广东省境内依法注册或登记设立，</w:t>
      </w:r>
      <w:r>
        <w:rPr>
          <w:szCs w:val="32"/>
        </w:rPr>
        <w:t>具有独立法人资格，</w:t>
      </w:r>
      <w:r>
        <w:rPr>
          <w:rFonts w:hint="eastAsia"/>
          <w:szCs w:val="32"/>
        </w:rPr>
        <w:t>能独立承担法律责任的保险机构和知识产权服务机构。具备提供知识产权保险服务必须的人力资源、客户资源等条件</w:t>
      </w:r>
      <w:r>
        <w:rPr>
          <w:szCs w:val="32"/>
        </w:rPr>
        <w:t>。</w:t>
      </w:r>
    </w:p>
    <w:p>
      <w:pPr>
        <w:spacing w:line="560" w:lineRule="exact"/>
        <w:ind w:firstLine="640" w:firstLineChars="200"/>
        <w:rPr>
          <w:rFonts w:hint="eastAsia"/>
          <w:szCs w:val="32"/>
        </w:rPr>
      </w:pPr>
      <w:r>
        <w:rPr>
          <w:rFonts w:hint="eastAsia"/>
          <w:szCs w:val="32"/>
        </w:rPr>
        <w:t>（3）开展知识产权金融项目对接活动项目申报主体为广东省地级以上市知识产权局和知识产权金融业务量大、工作基础较好的县（区）知识产权局</w:t>
      </w:r>
      <w:r>
        <w:rPr>
          <w:szCs w:val="32"/>
        </w:rPr>
        <w:t>。</w:t>
      </w:r>
    </w:p>
    <w:p>
      <w:pPr>
        <w:spacing w:line="560" w:lineRule="exact"/>
        <w:ind w:firstLine="640" w:firstLineChars="200"/>
        <w:rPr>
          <w:rFonts w:hint="eastAsia"/>
          <w:szCs w:val="32"/>
        </w:rPr>
      </w:pPr>
      <w:r>
        <w:rPr>
          <w:rFonts w:hint="eastAsia" w:ascii="楷体" w:hAnsi="楷体" w:eastAsia="楷体" w:cs="楷体"/>
          <w:szCs w:val="32"/>
        </w:rPr>
        <w:t>3.项目要求</w:t>
      </w:r>
    </w:p>
    <w:p>
      <w:pPr>
        <w:spacing w:line="560" w:lineRule="exact"/>
        <w:ind w:firstLine="640" w:firstLineChars="200"/>
        <w:rPr>
          <w:rFonts w:hint="eastAsia" w:ascii="仿宋_GB2312" w:hAnsi="仿宋"/>
        </w:rPr>
      </w:pPr>
      <w:r>
        <w:rPr>
          <w:rFonts w:hint="eastAsia" w:ascii="仿宋_GB2312" w:hAnsi="仿宋"/>
        </w:rPr>
        <w:t>（1）同一主体申报知识产权金融创新促进计划项目不得超过2项；</w:t>
      </w:r>
    </w:p>
    <w:p>
      <w:pPr>
        <w:spacing w:line="560" w:lineRule="exact"/>
        <w:ind w:firstLine="640" w:firstLineChars="200"/>
        <w:rPr>
          <w:rFonts w:ascii="仿宋_GB2312" w:hAnsi="仿宋"/>
        </w:rPr>
      </w:pPr>
      <w:r>
        <w:rPr>
          <w:rFonts w:hint="eastAsia" w:ascii="仿宋_GB2312" w:hAnsi="仿宋"/>
        </w:rPr>
        <w:t>（2）知识产权金融创新促进计划项目承担单位须提出量化目标。（知识产权质押融资须提出年度达成专利权质押融资登记金额和项目数；知识产权保险服务须提出年度达成专利保险保单和保额数量；知识产权金融项目对接活动须提出年度达成专利权质押融资对接项目数和金额）</w:t>
      </w:r>
    </w:p>
    <w:p>
      <w:pPr>
        <w:spacing w:line="560" w:lineRule="exact"/>
        <w:ind w:firstLine="640" w:firstLineChars="200"/>
        <w:rPr>
          <w:rFonts w:hint="eastAsia" w:ascii="仿宋_GB2312" w:hAnsi="仿宋"/>
        </w:rPr>
      </w:pPr>
      <w:r>
        <w:rPr>
          <w:rFonts w:hint="eastAsia" w:ascii="仿宋_GB2312" w:hAnsi="仿宋"/>
        </w:rPr>
        <w:t>（3）知识产权金融创新促进计划项目承担单位须按月报送工作动态（知识产权金融项目对接活动除外）。</w:t>
      </w:r>
    </w:p>
    <w:p>
      <w:pPr>
        <w:spacing w:line="560" w:lineRule="exact"/>
        <w:ind w:firstLine="640" w:firstLineChars="200"/>
        <w:rPr>
          <w:rFonts w:hint="eastAsia" w:ascii="仿宋_GB2312" w:hAnsi="仿宋"/>
        </w:rPr>
      </w:pPr>
      <w:r>
        <w:rPr>
          <w:rFonts w:hint="eastAsia" w:ascii="仿宋_GB2312" w:hAnsi="仿宋"/>
        </w:rPr>
        <w:t>（4）推动知识产权质押融资服务达成的专利质押融资业务需提供专利权质押合同登记号及合同一方加盖公章的项目服务证明。</w:t>
      </w:r>
    </w:p>
    <w:p>
      <w:pPr>
        <w:spacing w:line="560" w:lineRule="exact"/>
        <w:ind w:firstLine="640" w:firstLineChars="200"/>
        <w:rPr>
          <w:rFonts w:hint="eastAsia" w:ascii="仿宋_GB2312" w:hAnsi="仿宋"/>
        </w:rPr>
      </w:pPr>
      <w:r>
        <w:rPr>
          <w:rFonts w:hint="eastAsia" w:ascii="仿宋_GB2312" w:hAnsi="仿宋"/>
        </w:rPr>
        <w:t>（5）推动知识产权保险服务达成的专利保险业务需提供省一级保险机构加盖公章的证明。</w:t>
      </w:r>
    </w:p>
    <w:p>
      <w:pPr>
        <w:spacing w:line="560" w:lineRule="exact"/>
        <w:ind w:firstLine="640" w:firstLineChars="200"/>
        <w:rPr>
          <w:rFonts w:ascii="仿宋_GB2312" w:hAnsi="仿宋"/>
        </w:rPr>
      </w:pPr>
      <w:r>
        <w:rPr>
          <w:rFonts w:hint="eastAsia" w:ascii="仿宋_GB2312" w:hAnsi="仿宋"/>
        </w:rPr>
        <w:t>（6）开展知识产权金融项目对接活动需提供项目一方出具的对接服务证明及预算决算表等相关财务依据。</w:t>
      </w:r>
    </w:p>
    <w:p>
      <w:pPr>
        <w:spacing w:line="560" w:lineRule="exact"/>
        <w:ind w:firstLine="640" w:firstLineChars="200"/>
        <w:rPr>
          <w:rFonts w:hint="eastAsia"/>
          <w:szCs w:val="32"/>
        </w:rPr>
      </w:pPr>
      <w:r>
        <w:rPr>
          <w:rFonts w:hint="eastAsia" w:ascii="楷体" w:hAnsi="楷体" w:eastAsia="楷体" w:cs="楷体"/>
          <w:szCs w:val="32"/>
        </w:rPr>
        <w:t>4.联系方式</w:t>
      </w:r>
    </w:p>
    <w:p>
      <w:pPr>
        <w:spacing w:line="560" w:lineRule="exact"/>
        <w:ind w:firstLine="640"/>
        <w:rPr>
          <w:rFonts w:hint="eastAsia" w:ascii="仿宋_GB2312" w:hAnsi="仿宋"/>
        </w:rPr>
      </w:pPr>
      <w:r>
        <w:rPr>
          <w:rFonts w:hint="eastAsia" w:ascii="仿宋_GB2312" w:hAnsi="仿宋"/>
        </w:rPr>
        <w:t>联系人：阳屹琴；</w:t>
      </w:r>
    </w:p>
    <w:p>
      <w:pPr>
        <w:spacing w:line="560" w:lineRule="exact"/>
        <w:ind w:firstLine="640"/>
        <w:rPr>
          <w:rFonts w:hint="eastAsia" w:ascii="仿宋_GB2312" w:hAnsi="仿宋"/>
        </w:rPr>
      </w:pPr>
      <w:r>
        <w:rPr>
          <w:rFonts w:hint="eastAsia" w:ascii="仿宋_GB2312" w:hAnsi="仿宋"/>
        </w:rPr>
        <w:t>电话：020</w:t>
      </w:r>
      <w:r>
        <w:rPr>
          <w:rFonts w:ascii="仿宋_GB2312" w:hAnsi="仿宋"/>
        </w:rPr>
        <w:t>-37666326</w:t>
      </w:r>
      <w:r>
        <w:rPr>
          <w:rFonts w:hint="eastAsia" w:ascii="仿宋_GB2312" w:hAnsi="仿宋"/>
        </w:rPr>
        <w:t>，</w:t>
      </w:r>
    </w:p>
    <w:p>
      <w:pPr>
        <w:spacing w:line="560" w:lineRule="exact"/>
        <w:ind w:firstLine="640"/>
        <w:rPr>
          <w:rFonts w:hint="eastAsia" w:hAnsi="仿宋"/>
        </w:rPr>
      </w:pPr>
      <w:r>
        <w:rPr>
          <w:rFonts w:hint="eastAsia" w:ascii="仿宋_GB2312" w:hAnsi="仿宋"/>
        </w:rPr>
        <w:t>邮箱：</w:t>
      </w:r>
      <w:r>
        <w:rPr>
          <w:rFonts w:ascii="仿宋_GB2312" w:hAnsi="仿宋"/>
        </w:rPr>
        <w:fldChar w:fldCharType="begin"/>
      </w:r>
      <w:r>
        <w:rPr>
          <w:rFonts w:ascii="仿宋_GB2312" w:hAnsi="仿宋"/>
        </w:rPr>
        <w:instrText xml:space="preserve"> HYPERLINK "mailto:547031038@qq.com</w:instrText>
      </w:r>
      <w:r>
        <w:rPr>
          <w:rFonts w:hint="eastAsia" w:ascii="仿宋_GB2312" w:hAnsi="仿宋"/>
        </w:rPr>
        <w:instrText xml:space="preserve">，地址：广州市越秀区先烈中路100号大院60号楼905</w:instrText>
      </w:r>
      <w:r>
        <w:rPr>
          <w:rFonts w:ascii="仿宋_GB2312" w:hAnsi="仿宋"/>
        </w:rPr>
        <w:instrText xml:space="preserve">" </w:instrText>
      </w:r>
      <w:r>
        <w:rPr>
          <w:rFonts w:ascii="仿宋_GB2312" w:hAnsi="仿宋"/>
        </w:rPr>
        <w:fldChar w:fldCharType="separate"/>
      </w:r>
      <w:r>
        <w:rPr>
          <w:rFonts w:hint="eastAsia" w:ascii="仿宋_GB2312" w:hAnsi="仿宋"/>
          <w:szCs w:val="32"/>
        </w:rPr>
        <w:t xml:space="preserve"> zscqjghc@163.com；</w:t>
      </w:r>
    </w:p>
    <w:p>
      <w:pPr>
        <w:spacing w:line="560" w:lineRule="exact"/>
        <w:ind w:firstLine="640"/>
        <w:rPr>
          <w:rFonts w:hint="eastAsia" w:ascii="仿宋_GB2312" w:hAnsi="仿宋"/>
        </w:rPr>
      </w:pPr>
      <w:r>
        <w:rPr>
          <w:rFonts w:hint="eastAsia" w:hAnsi="仿宋"/>
        </w:rPr>
        <w:t>地址：广州市越秀区先烈中路100号大院60号楼</w:t>
      </w:r>
      <w:r>
        <w:rPr>
          <w:rFonts w:ascii="仿宋_GB2312" w:hAnsi="仿宋"/>
        </w:rPr>
        <w:fldChar w:fldCharType="end"/>
      </w:r>
      <w:r>
        <w:rPr>
          <w:rFonts w:hint="eastAsia" w:ascii="仿宋_GB2312" w:hAnsi="仿宋"/>
        </w:rPr>
        <w:t>。</w:t>
      </w:r>
    </w:p>
    <w:p>
      <w:pPr>
        <w:spacing w:line="560" w:lineRule="exact"/>
        <w:ind w:firstLine="640" w:firstLineChars="200"/>
        <w:rPr>
          <w:rFonts w:ascii="楷体_GB2312" w:hAnsi="黑体" w:eastAsia="楷体_GB2312"/>
          <w:szCs w:val="32"/>
        </w:rPr>
      </w:pPr>
    </w:p>
    <w:p>
      <w:pPr>
        <w:spacing w:line="560" w:lineRule="exact"/>
        <w:ind w:firstLine="640" w:firstLineChars="200"/>
        <w:rPr>
          <w:rFonts w:eastAsia="黑体"/>
          <w:szCs w:val="32"/>
        </w:rPr>
      </w:pPr>
      <w:r>
        <w:rPr>
          <w:rFonts w:hint="eastAsia" w:hAnsi="黑体" w:eastAsia="黑体"/>
          <w:szCs w:val="32"/>
        </w:rPr>
        <w:t>二</w:t>
      </w:r>
      <w:r>
        <w:rPr>
          <w:rFonts w:hAnsi="黑体" w:eastAsia="黑体"/>
          <w:szCs w:val="32"/>
        </w:rPr>
        <w:t>、申报材料</w:t>
      </w:r>
    </w:p>
    <w:p>
      <w:pPr>
        <w:spacing w:line="560" w:lineRule="exact"/>
        <w:ind w:firstLine="640" w:firstLineChars="200"/>
        <w:rPr>
          <w:b/>
          <w:szCs w:val="32"/>
        </w:rPr>
      </w:pPr>
      <w:r>
        <w:rPr>
          <w:szCs w:val="32"/>
        </w:rPr>
        <w:t>（一）《</w:t>
      </w:r>
      <w:r>
        <w:rPr>
          <w:rFonts w:hint="eastAsia"/>
          <w:szCs w:val="32"/>
        </w:rPr>
        <w:t>2019年</w:t>
      </w:r>
      <w:r>
        <w:rPr>
          <w:szCs w:val="32"/>
        </w:rPr>
        <w:t>广东省知识产权</w:t>
      </w:r>
      <w:r>
        <w:rPr>
          <w:rFonts w:hint="eastAsia"/>
          <w:szCs w:val="32"/>
        </w:rPr>
        <w:t>交易运营专项</w:t>
      </w:r>
      <w:r>
        <w:rPr>
          <w:szCs w:val="32"/>
        </w:rPr>
        <w:t>项目申报书》；</w:t>
      </w:r>
    </w:p>
    <w:p>
      <w:pPr>
        <w:spacing w:line="560" w:lineRule="exact"/>
        <w:ind w:firstLine="640" w:firstLineChars="200"/>
        <w:rPr>
          <w:szCs w:val="32"/>
        </w:rPr>
      </w:pPr>
      <w:r>
        <w:rPr>
          <w:szCs w:val="32"/>
        </w:rPr>
        <w:t>（二）机构法人资格证书或营业执照加盖公章的复印件；</w:t>
      </w:r>
    </w:p>
    <w:p>
      <w:pPr>
        <w:spacing w:line="560" w:lineRule="exact"/>
        <w:ind w:firstLine="640" w:firstLineChars="200"/>
        <w:rPr>
          <w:b/>
          <w:szCs w:val="32"/>
        </w:rPr>
      </w:pPr>
      <w:r>
        <w:rPr>
          <w:rFonts w:hint="eastAsia"/>
          <w:szCs w:val="32"/>
        </w:rPr>
        <w:t>（三）近两年的财务报表；</w:t>
      </w:r>
    </w:p>
    <w:p>
      <w:pPr>
        <w:spacing w:line="560" w:lineRule="exact"/>
        <w:ind w:firstLine="640" w:firstLineChars="200"/>
        <w:rPr>
          <w:b/>
          <w:szCs w:val="32"/>
        </w:rPr>
      </w:pPr>
      <w:r>
        <w:rPr>
          <w:szCs w:val="32"/>
        </w:rPr>
        <w:t>（</w:t>
      </w:r>
      <w:r>
        <w:rPr>
          <w:rFonts w:hint="eastAsia"/>
          <w:szCs w:val="32"/>
        </w:rPr>
        <w:t>四</w:t>
      </w:r>
      <w:r>
        <w:rPr>
          <w:szCs w:val="32"/>
        </w:rPr>
        <w:t>）</w:t>
      </w:r>
      <w:r>
        <w:rPr>
          <w:rFonts w:hint="eastAsia"/>
          <w:szCs w:val="32"/>
        </w:rPr>
        <w:t>知识产权服务</w:t>
      </w:r>
      <w:r>
        <w:rPr>
          <w:szCs w:val="32"/>
        </w:rPr>
        <w:t>流程</w:t>
      </w:r>
      <w:r>
        <w:rPr>
          <w:rFonts w:hint="eastAsia"/>
          <w:szCs w:val="32"/>
        </w:rPr>
        <w:t>、模式及</w:t>
      </w:r>
      <w:r>
        <w:rPr>
          <w:szCs w:val="32"/>
        </w:rPr>
        <w:t>制度；</w:t>
      </w:r>
    </w:p>
    <w:p>
      <w:pPr>
        <w:spacing w:line="560" w:lineRule="exact"/>
        <w:ind w:firstLine="640" w:firstLineChars="200"/>
        <w:rPr>
          <w:b/>
          <w:szCs w:val="32"/>
        </w:rPr>
      </w:pPr>
      <w:r>
        <w:rPr>
          <w:szCs w:val="32"/>
        </w:rPr>
        <w:t>（</w:t>
      </w:r>
      <w:r>
        <w:rPr>
          <w:rFonts w:hint="eastAsia"/>
          <w:szCs w:val="32"/>
        </w:rPr>
        <w:t>五</w:t>
      </w:r>
      <w:r>
        <w:rPr>
          <w:szCs w:val="32"/>
        </w:rPr>
        <w:t>）人员资格证明；</w:t>
      </w:r>
    </w:p>
    <w:p>
      <w:pPr>
        <w:spacing w:line="560" w:lineRule="exact"/>
        <w:ind w:firstLine="640" w:firstLineChars="200"/>
        <w:rPr>
          <w:szCs w:val="32"/>
        </w:rPr>
      </w:pPr>
      <w:r>
        <w:rPr>
          <w:szCs w:val="32"/>
        </w:rPr>
        <w:t>（</w:t>
      </w:r>
      <w:r>
        <w:rPr>
          <w:rFonts w:hint="eastAsia"/>
          <w:szCs w:val="32"/>
        </w:rPr>
        <w:t>六</w:t>
      </w:r>
      <w:r>
        <w:rPr>
          <w:szCs w:val="32"/>
        </w:rPr>
        <w:t xml:space="preserve">）机构所获荣誉证明； </w:t>
      </w:r>
    </w:p>
    <w:p>
      <w:pPr>
        <w:spacing w:line="560" w:lineRule="exact"/>
        <w:ind w:firstLine="640" w:firstLineChars="200"/>
        <w:rPr>
          <w:szCs w:val="32"/>
        </w:rPr>
      </w:pPr>
      <w:r>
        <w:rPr>
          <w:szCs w:val="32"/>
        </w:rPr>
        <w:t>（</w:t>
      </w:r>
      <w:r>
        <w:rPr>
          <w:rFonts w:hint="eastAsia"/>
          <w:szCs w:val="32"/>
        </w:rPr>
        <w:t>七</w:t>
      </w:r>
      <w:r>
        <w:rPr>
          <w:szCs w:val="32"/>
        </w:rPr>
        <w:t>）其他证明符合申报条件的材料。</w:t>
      </w:r>
    </w:p>
    <w:p>
      <w:pPr>
        <w:spacing w:line="560" w:lineRule="exact"/>
        <w:ind w:firstLine="640" w:firstLineChars="200"/>
        <w:rPr>
          <w:rFonts w:eastAsia="黑体"/>
          <w:szCs w:val="32"/>
        </w:rPr>
      </w:pPr>
      <w:r>
        <w:rPr>
          <w:rFonts w:hint="eastAsia" w:eastAsia="黑体"/>
          <w:szCs w:val="32"/>
        </w:rPr>
        <w:t>三</w:t>
      </w:r>
      <w:r>
        <w:rPr>
          <w:rFonts w:hAnsi="黑体" w:eastAsia="黑体"/>
          <w:szCs w:val="32"/>
        </w:rPr>
        <w:t>、</w:t>
      </w:r>
      <w:r>
        <w:rPr>
          <w:rFonts w:hint="eastAsia" w:hAnsi="黑体" w:eastAsia="黑体"/>
          <w:szCs w:val="32"/>
        </w:rPr>
        <w:t>工作流程</w:t>
      </w:r>
    </w:p>
    <w:p>
      <w:pPr>
        <w:spacing w:line="560" w:lineRule="exact"/>
        <w:rPr>
          <w:rFonts w:hint="eastAsia" w:ascii="仿宋_GB2312"/>
          <w:color w:val="000000"/>
          <w:szCs w:val="32"/>
        </w:rPr>
      </w:pPr>
      <w:r>
        <w:rPr>
          <w:rFonts w:hint="eastAsia"/>
          <w:szCs w:val="32"/>
        </w:rPr>
        <w:t xml:space="preserve">    </w:t>
      </w:r>
      <w:r>
        <w:rPr>
          <w:szCs w:val="32"/>
        </w:rPr>
        <w:t>（一）申报推荐。</w:t>
      </w:r>
      <w:r>
        <w:rPr>
          <w:rFonts w:hint="eastAsia" w:ascii="仿宋_GB2312"/>
          <w:color w:val="000000"/>
          <w:szCs w:val="32"/>
        </w:rPr>
        <w:t>符合条件的</w:t>
      </w:r>
      <w:r>
        <w:rPr>
          <w:rFonts w:hint="eastAsia"/>
          <w:szCs w:val="32"/>
        </w:rPr>
        <w:t>申报机构，</w:t>
      </w:r>
      <w:r>
        <w:rPr>
          <w:szCs w:val="32"/>
        </w:rPr>
        <w:t>向</w:t>
      </w:r>
      <w:r>
        <w:rPr>
          <w:rFonts w:hint="eastAsia"/>
          <w:szCs w:val="32"/>
        </w:rPr>
        <w:t>所在地市知识产权局</w:t>
      </w:r>
      <w:r>
        <w:rPr>
          <w:szCs w:val="32"/>
        </w:rPr>
        <w:t>提出申请，由</w:t>
      </w:r>
      <w:r>
        <w:rPr>
          <w:rFonts w:hint="eastAsia"/>
          <w:szCs w:val="32"/>
        </w:rPr>
        <w:t>所在地市知识产权局</w:t>
      </w:r>
      <w:r>
        <w:rPr>
          <w:szCs w:val="32"/>
        </w:rPr>
        <w:t>通过资格审查后，择优向省知识产权局推</w:t>
      </w:r>
      <w:r>
        <w:rPr>
          <w:rFonts w:ascii="仿宋_GB2312"/>
          <w:color w:val="000000"/>
          <w:szCs w:val="32"/>
        </w:rPr>
        <w:t>荐</w:t>
      </w:r>
      <w:r>
        <w:rPr>
          <w:rFonts w:hint="eastAsia" w:ascii="仿宋_GB2312"/>
          <w:color w:val="000000"/>
          <w:szCs w:val="32"/>
        </w:rPr>
        <w:t>。开展</w:t>
      </w:r>
      <w:r>
        <w:rPr>
          <w:rFonts w:hint="eastAsia" w:eastAsia="楷体_GB2312"/>
          <w:szCs w:val="32"/>
        </w:rPr>
        <w:t>知识产权金融项目对接活动及</w:t>
      </w:r>
      <w:r>
        <w:rPr>
          <w:rFonts w:hint="eastAsia" w:ascii="仿宋_GB2312"/>
          <w:color w:val="000000"/>
          <w:szCs w:val="32"/>
        </w:rPr>
        <w:t>知识产权质押融资风险补偿机制建立项目由</w:t>
      </w:r>
      <w:r>
        <w:rPr>
          <w:rFonts w:ascii="仿宋_GB2312"/>
          <w:color w:val="000000"/>
          <w:szCs w:val="32"/>
        </w:rPr>
        <w:t>符合条件的</w:t>
      </w:r>
      <w:r>
        <w:rPr>
          <w:rFonts w:hint="eastAsia"/>
          <w:szCs w:val="32"/>
        </w:rPr>
        <w:t>地市知识产权局向</w:t>
      </w:r>
      <w:r>
        <w:rPr>
          <w:szCs w:val="32"/>
        </w:rPr>
        <w:t>省局申报。</w:t>
      </w:r>
    </w:p>
    <w:p>
      <w:pPr>
        <w:spacing w:line="560" w:lineRule="exact"/>
        <w:ind w:firstLine="640" w:firstLineChars="200"/>
        <w:rPr>
          <w:szCs w:val="32"/>
        </w:rPr>
      </w:pPr>
      <w:r>
        <w:rPr>
          <w:szCs w:val="32"/>
        </w:rPr>
        <w:t>（二）受理审查。省知识产权局对</w:t>
      </w:r>
      <w:r>
        <w:rPr>
          <w:rFonts w:hint="eastAsia"/>
          <w:szCs w:val="32"/>
        </w:rPr>
        <w:t>地市知识产权局</w:t>
      </w:r>
      <w:r>
        <w:rPr>
          <w:szCs w:val="32"/>
        </w:rPr>
        <w:t>推荐的项目</w:t>
      </w:r>
      <w:r>
        <w:rPr>
          <w:rFonts w:hint="eastAsia"/>
          <w:szCs w:val="32"/>
        </w:rPr>
        <w:t>及自荐项目</w:t>
      </w:r>
      <w:r>
        <w:rPr>
          <w:szCs w:val="32"/>
        </w:rPr>
        <w:t>进行受理审查，符合申报指南要求的，进入评审阶段。</w:t>
      </w:r>
    </w:p>
    <w:p>
      <w:pPr>
        <w:spacing w:line="560" w:lineRule="exact"/>
        <w:ind w:firstLine="640" w:firstLineChars="200"/>
        <w:rPr>
          <w:szCs w:val="32"/>
        </w:rPr>
      </w:pPr>
      <w:r>
        <w:rPr>
          <w:szCs w:val="32"/>
        </w:rPr>
        <w:t>（三）评审立项。省知识产权局按照相关程序和要求进行评审。经资格审查、专家评审</w:t>
      </w:r>
      <w:r>
        <w:rPr>
          <w:rFonts w:hint="eastAsia"/>
          <w:szCs w:val="32"/>
        </w:rPr>
        <w:t>及公示</w:t>
      </w:r>
      <w:r>
        <w:rPr>
          <w:szCs w:val="32"/>
        </w:rPr>
        <w:t>后的机构，由省知识产权局批准成为</w:t>
      </w:r>
      <w:r>
        <w:rPr>
          <w:rFonts w:hint="eastAsia"/>
          <w:szCs w:val="32"/>
        </w:rPr>
        <w:t>知识产权交易运营专项项目</w:t>
      </w:r>
      <w:r>
        <w:rPr>
          <w:szCs w:val="32"/>
        </w:rPr>
        <w:t>承</w:t>
      </w:r>
      <w:r>
        <w:rPr>
          <w:rFonts w:hint="eastAsia"/>
          <w:szCs w:val="32"/>
        </w:rPr>
        <w:t>担</w:t>
      </w:r>
      <w:r>
        <w:rPr>
          <w:szCs w:val="32"/>
        </w:rPr>
        <w:t>单位。</w:t>
      </w:r>
    </w:p>
    <w:p>
      <w:pPr>
        <w:spacing w:line="560" w:lineRule="exact"/>
        <w:rPr>
          <w:rFonts w:ascii="黑体" w:hAnsi="黑体" w:eastAsia="黑体"/>
          <w:szCs w:val="32"/>
        </w:rPr>
      </w:pPr>
      <w:r>
        <w:rPr>
          <w:rFonts w:hint="eastAsia" w:ascii="黑体" w:hAnsi="黑体" w:eastAsia="黑体"/>
          <w:szCs w:val="32"/>
        </w:rPr>
        <w:t xml:space="preserve">    四、工作要求</w:t>
      </w:r>
    </w:p>
    <w:p>
      <w:pPr>
        <w:spacing w:line="560" w:lineRule="exact"/>
        <w:ind w:firstLine="640" w:firstLineChars="200"/>
        <w:rPr>
          <w:szCs w:val="32"/>
        </w:rPr>
      </w:pPr>
      <w:r>
        <w:rPr>
          <w:rFonts w:hint="eastAsia"/>
          <w:szCs w:val="32"/>
        </w:rPr>
        <w:t>（一）</w:t>
      </w:r>
      <w:r>
        <w:rPr>
          <w:szCs w:val="32"/>
        </w:rPr>
        <w:t>广东省知识产权局</w:t>
      </w:r>
      <w:r>
        <w:rPr>
          <w:rFonts w:hint="eastAsia"/>
          <w:szCs w:val="32"/>
        </w:rPr>
        <w:t>负责本项目的实施</w:t>
      </w:r>
      <w:r>
        <w:rPr>
          <w:szCs w:val="32"/>
        </w:rPr>
        <w:t>指导</w:t>
      </w:r>
      <w:r>
        <w:rPr>
          <w:rFonts w:hint="eastAsia"/>
          <w:szCs w:val="32"/>
        </w:rPr>
        <w:t>、中期</w:t>
      </w:r>
      <w:r>
        <w:rPr>
          <w:szCs w:val="32"/>
        </w:rPr>
        <w:t>评估</w:t>
      </w:r>
      <w:r>
        <w:rPr>
          <w:rFonts w:hint="eastAsia"/>
          <w:szCs w:val="32"/>
        </w:rPr>
        <w:t>及</w:t>
      </w:r>
      <w:r>
        <w:rPr>
          <w:szCs w:val="32"/>
        </w:rPr>
        <w:t>项目</w:t>
      </w:r>
      <w:r>
        <w:rPr>
          <w:rFonts w:hint="eastAsia"/>
          <w:szCs w:val="32"/>
        </w:rPr>
        <w:t>验收工作</w:t>
      </w:r>
      <w:r>
        <w:rPr>
          <w:szCs w:val="32"/>
        </w:rPr>
        <w:t>。</w:t>
      </w:r>
      <w:r>
        <w:rPr>
          <w:rFonts w:hint="eastAsia"/>
          <w:szCs w:val="32"/>
        </w:rPr>
        <w:t>项目验收不合格的单位，不再列入广东省知识产权局各类项目申报单位。</w:t>
      </w:r>
    </w:p>
    <w:p>
      <w:pPr>
        <w:spacing w:line="560" w:lineRule="exact"/>
        <w:ind w:firstLine="640" w:firstLineChars="200"/>
        <w:rPr>
          <w:szCs w:val="32"/>
        </w:rPr>
      </w:pPr>
      <w:r>
        <w:rPr>
          <w:rFonts w:hint="eastAsia"/>
          <w:szCs w:val="32"/>
        </w:rPr>
        <w:t>（二）</w:t>
      </w:r>
      <w:r>
        <w:rPr>
          <w:szCs w:val="32"/>
        </w:rPr>
        <w:t>各</w:t>
      </w:r>
      <w:r>
        <w:rPr>
          <w:rFonts w:hint="eastAsia"/>
          <w:szCs w:val="32"/>
        </w:rPr>
        <w:t>项目承担</w:t>
      </w:r>
      <w:r>
        <w:rPr>
          <w:szCs w:val="32"/>
        </w:rPr>
        <w:t>单位应根据工作方案，及时向广东省知识产权局报送工作动态</w:t>
      </w:r>
      <w:r>
        <w:rPr>
          <w:rFonts w:hint="eastAsia"/>
          <w:szCs w:val="32"/>
        </w:rPr>
        <w:t>。</w:t>
      </w:r>
    </w:p>
    <w:p>
      <w:pPr>
        <w:spacing w:line="560" w:lineRule="exact"/>
        <w:ind w:firstLine="640" w:firstLineChars="200"/>
        <w:rPr>
          <w:rFonts w:hint="eastAsia"/>
          <w:szCs w:val="32"/>
        </w:rPr>
      </w:pPr>
      <w:r>
        <w:rPr>
          <w:szCs w:val="32"/>
        </w:rPr>
        <w:t>（三</w:t>
      </w:r>
      <w:r>
        <w:rPr>
          <w:rFonts w:hint="eastAsia"/>
          <w:szCs w:val="32"/>
        </w:rPr>
        <w:t>）地市知识产权局</w:t>
      </w:r>
      <w:r>
        <w:rPr>
          <w:szCs w:val="32"/>
        </w:rPr>
        <w:t>负责</w:t>
      </w:r>
      <w:r>
        <w:rPr>
          <w:rFonts w:hint="eastAsia"/>
          <w:szCs w:val="32"/>
        </w:rPr>
        <w:t>指导</w:t>
      </w:r>
      <w:r>
        <w:rPr>
          <w:szCs w:val="32"/>
        </w:rPr>
        <w:t>并组织有关机构按照要求做好申报工作</w:t>
      </w:r>
      <w:r>
        <w:rPr>
          <w:rFonts w:hint="eastAsia"/>
          <w:szCs w:val="32"/>
        </w:rPr>
        <w:t>，于申报日期截止前</w:t>
      </w:r>
      <w:r>
        <w:rPr>
          <w:szCs w:val="32"/>
        </w:rPr>
        <w:t>将申报材料纸件（一式五份）及电子件报送</w:t>
      </w:r>
      <w:r>
        <w:rPr>
          <w:rFonts w:hint="eastAsia"/>
          <w:szCs w:val="32"/>
        </w:rPr>
        <w:t>项目联系部门</w:t>
      </w:r>
      <w:r>
        <w:rPr>
          <w:szCs w:val="32"/>
        </w:rPr>
        <w:t>。</w:t>
      </w:r>
    </w:p>
    <w:p>
      <w:pPr>
        <w:spacing w:line="560" w:lineRule="exact"/>
        <w:ind w:firstLine="640" w:firstLineChars="200"/>
        <w:rPr>
          <w:szCs w:val="32"/>
        </w:rPr>
      </w:pPr>
    </w:p>
    <w:p>
      <w:pPr>
        <w:autoSpaceDE w:val="0"/>
        <w:autoSpaceDN w:val="0"/>
        <w:spacing w:line="600" w:lineRule="exact"/>
        <w:rPr>
          <w:rFonts w:hint="eastAsia" w:ascii="楷体" w:hAnsi="楷体" w:eastAsia="楷体" w:cs="楷体"/>
          <w:b/>
          <w:bCs/>
          <w:szCs w:val="32"/>
        </w:rPr>
      </w:pPr>
    </w:p>
    <w:p>
      <w:pPr>
        <w:spacing w:line="560" w:lineRule="exact"/>
        <w:ind w:firstLine="640" w:firstLineChars="200"/>
        <w:rPr>
          <w:szCs w:val="32"/>
        </w:rPr>
      </w:pPr>
    </w:p>
    <w:p>
      <w:pPr>
        <w:spacing w:line="560" w:lineRule="exact"/>
        <w:ind w:firstLine="640" w:firstLineChars="200"/>
        <w:rPr>
          <w:rFonts w:hint="eastAsia"/>
        </w:rPr>
      </w:pPr>
      <w:r>
        <w:rPr>
          <w:szCs w:val="32"/>
        </w:rPr>
        <w:t>附件</w:t>
      </w:r>
      <w:r>
        <w:rPr>
          <w:rFonts w:hint="eastAsia"/>
          <w:szCs w:val="32"/>
        </w:rPr>
        <w:t>4-1</w:t>
      </w:r>
      <w:r>
        <w:rPr>
          <w:szCs w:val="32"/>
        </w:rPr>
        <w:t>：</w:t>
      </w:r>
      <w:r>
        <w:rPr>
          <w:rFonts w:hint="eastAsia"/>
          <w:szCs w:val="32"/>
        </w:rPr>
        <w:t>2019年</w:t>
      </w:r>
      <w:r>
        <w:rPr>
          <w:szCs w:val="32"/>
        </w:rPr>
        <w:t>广东省知识产权</w:t>
      </w:r>
      <w:r>
        <w:rPr>
          <w:rFonts w:hint="eastAsia"/>
          <w:szCs w:val="32"/>
        </w:rPr>
        <w:t>交易运营专项</w:t>
      </w:r>
      <w:r>
        <w:rPr>
          <w:szCs w:val="32"/>
        </w:rPr>
        <w:t>项目申报书</w:t>
      </w:r>
    </w:p>
    <w:p>
      <w:pPr>
        <w:spacing w:line="360" w:lineRule="auto"/>
        <w:jc w:val="left"/>
        <w:rPr>
          <w:rFonts w:hint="eastAsia" w:ascii="仿宋_GB2312" w:hAnsi="仿宋"/>
          <w:szCs w:val="32"/>
        </w:rPr>
      </w:pPr>
    </w:p>
    <w:p>
      <w:pPr>
        <w:spacing w:line="360" w:lineRule="auto"/>
        <w:jc w:val="left"/>
        <w:rPr>
          <w:rFonts w:hint="eastAsia" w:ascii="仿宋_GB2312" w:hAnsi="仿宋"/>
          <w:szCs w:val="32"/>
        </w:rPr>
      </w:pPr>
    </w:p>
    <w:p>
      <w:pPr>
        <w:spacing w:line="360" w:lineRule="auto"/>
        <w:jc w:val="left"/>
        <w:rPr>
          <w:rFonts w:hint="eastAsia" w:ascii="仿宋_GB2312" w:hAnsi="仿宋"/>
          <w:szCs w:val="32"/>
        </w:rPr>
      </w:pPr>
    </w:p>
    <w:p>
      <w:pPr>
        <w:spacing w:line="360" w:lineRule="auto"/>
        <w:jc w:val="left"/>
        <w:rPr>
          <w:rFonts w:hint="eastAsia" w:ascii="仿宋_GB2312" w:hAnsi="仿宋"/>
          <w:szCs w:val="32"/>
        </w:rPr>
      </w:pPr>
    </w:p>
    <w:p>
      <w:pPr>
        <w:spacing w:line="360" w:lineRule="auto"/>
        <w:jc w:val="left"/>
        <w:rPr>
          <w:rFonts w:hint="eastAsia" w:ascii="仿宋_GB2312" w:hAnsi="仿宋"/>
          <w:szCs w:val="32"/>
        </w:rPr>
      </w:pPr>
    </w:p>
    <w:p>
      <w:pPr>
        <w:spacing w:line="360" w:lineRule="auto"/>
        <w:jc w:val="left"/>
        <w:rPr>
          <w:rFonts w:hint="eastAsia" w:ascii="仿宋_GB2312" w:hAnsi="仿宋"/>
          <w:szCs w:val="32"/>
        </w:rPr>
      </w:pPr>
    </w:p>
    <w:p>
      <w:pPr>
        <w:spacing w:line="360" w:lineRule="auto"/>
        <w:jc w:val="left"/>
        <w:rPr>
          <w:rFonts w:hint="eastAsia" w:ascii="仿宋_GB2312" w:hAnsi="仿宋"/>
          <w:szCs w:val="32"/>
        </w:rPr>
      </w:pPr>
    </w:p>
    <w:p>
      <w:pPr>
        <w:spacing w:line="360" w:lineRule="auto"/>
        <w:jc w:val="left"/>
        <w:rPr>
          <w:rFonts w:hint="eastAsia" w:ascii="仿宋_GB2312" w:hAnsi="仿宋"/>
          <w:szCs w:val="32"/>
        </w:rPr>
      </w:pPr>
    </w:p>
    <w:p>
      <w:pPr>
        <w:spacing w:line="360" w:lineRule="auto"/>
        <w:jc w:val="left"/>
        <w:rPr>
          <w:rFonts w:hint="eastAsia" w:ascii="仿宋_GB2312" w:hAnsi="仿宋"/>
          <w:szCs w:val="32"/>
        </w:rPr>
      </w:pPr>
    </w:p>
    <w:p>
      <w:pPr>
        <w:spacing w:line="360" w:lineRule="auto"/>
        <w:jc w:val="left"/>
        <w:rPr>
          <w:rFonts w:hint="eastAsia" w:ascii="仿宋_GB2312" w:hAnsi="仿宋"/>
          <w:szCs w:val="32"/>
        </w:rPr>
      </w:pPr>
    </w:p>
    <w:p>
      <w:pPr>
        <w:spacing w:line="360" w:lineRule="auto"/>
        <w:jc w:val="left"/>
        <w:rPr>
          <w:rFonts w:hint="eastAsia" w:ascii="仿宋_GB2312" w:hAnsi="仿宋"/>
          <w:szCs w:val="32"/>
        </w:rPr>
      </w:pPr>
    </w:p>
    <w:p>
      <w:pPr>
        <w:spacing w:line="360" w:lineRule="auto"/>
        <w:jc w:val="left"/>
        <w:rPr>
          <w:rFonts w:hint="eastAsia" w:ascii="仿宋_GB2312" w:hAnsi="仿宋"/>
          <w:szCs w:val="32"/>
        </w:rPr>
      </w:pPr>
      <w:r>
        <w:rPr>
          <w:rFonts w:hint="eastAsia" w:ascii="仿宋_GB2312" w:hAnsi="仿宋"/>
          <w:szCs w:val="32"/>
        </w:rPr>
        <w:t xml:space="preserve"> 附件4-1</w:t>
      </w:r>
    </w:p>
    <w:p>
      <w:pPr>
        <w:spacing w:line="360" w:lineRule="auto"/>
        <w:ind w:firstLine="6450" w:firstLineChars="2150"/>
        <w:jc w:val="left"/>
        <w:rPr>
          <w:rFonts w:eastAsia="楷体_GB2312"/>
          <w:sz w:val="30"/>
          <w:szCs w:val="30"/>
          <w:u w:val="single"/>
        </w:rPr>
      </w:pPr>
      <w:r>
        <w:rPr>
          <w:rFonts w:eastAsia="楷体_GB2312"/>
          <w:sz w:val="30"/>
          <w:szCs w:val="30"/>
        </w:rPr>
        <w:t>编号</w:t>
      </w:r>
      <w:r>
        <w:rPr>
          <w:rFonts w:eastAsia="楷体_GB2312"/>
          <w:sz w:val="30"/>
          <w:szCs w:val="30"/>
          <w:u w:val="single"/>
        </w:rPr>
        <w:t xml:space="preserve">         </w:t>
      </w:r>
    </w:p>
    <w:p>
      <w:pPr>
        <w:jc w:val="center"/>
        <w:rPr>
          <w:rFonts w:eastAsia="黑体"/>
          <w:sz w:val="30"/>
          <w:szCs w:val="30"/>
        </w:rPr>
      </w:pPr>
    </w:p>
    <w:p>
      <w:pPr>
        <w:spacing w:line="660" w:lineRule="exact"/>
        <w:jc w:val="center"/>
        <w:rPr>
          <w:rFonts w:hint="eastAsia" w:ascii="华文中宋" w:hAnsi="华文中宋" w:eastAsia="华文中宋"/>
          <w:sz w:val="44"/>
          <w:szCs w:val="44"/>
        </w:rPr>
      </w:pPr>
      <w:r>
        <w:rPr>
          <w:rFonts w:hint="eastAsia" w:ascii="华文中宋" w:hAnsi="华文中宋" w:eastAsia="华文中宋"/>
          <w:sz w:val="44"/>
          <w:szCs w:val="44"/>
        </w:rPr>
        <w:t>2019年</w:t>
      </w:r>
      <w:r>
        <w:rPr>
          <w:rFonts w:ascii="华文中宋" w:hAnsi="华文中宋" w:eastAsia="华文中宋"/>
          <w:sz w:val="44"/>
          <w:szCs w:val="44"/>
        </w:rPr>
        <w:t>广东省知识产权</w:t>
      </w:r>
      <w:r>
        <w:rPr>
          <w:rFonts w:hint="eastAsia" w:ascii="华文中宋" w:hAnsi="华文中宋" w:eastAsia="华文中宋"/>
          <w:sz w:val="44"/>
          <w:szCs w:val="44"/>
        </w:rPr>
        <w:t>交易运营</w:t>
      </w:r>
    </w:p>
    <w:p>
      <w:pPr>
        <w:spacing w:line="660" w:lineRule="exact"/>
        <w:jc w:val="center"/>
        <w:rPr>
          <w:rFonts w:hint="eastAsia" w:ascii="华文中宋" w:hAnsi="华文中宋" w:eastAsia="华文中宋"/>
          <w:sz w:val="44"/>
          <w:szCs w:val="44"/>
        </w:rPr>
      </w:pPr>
      <w:r>
        <w:rPr>
          <w:rFonts w:hint="eastAsia" w:ascii="华文中宋" w:hAnsi="华文中宋" w:eastAsia="华文中宋"/>
          <w:sz w:val="44"/>
          <w:szCs w:val="44"/>
        </w:rPr>
        <w:t>专项</w:t>
      </w:r>
      <w:r>
        <w:rPr>
          <w:rFonts w:ascii="华文中宋" w:hAnsi="华文中宋" w:eastAsia="华文中宋"/>
          <w:sz w:val="44"/>
          <w:szCs w:val="44"/>
        </w:rPr>
        <w:t>项目申报</w:t>
      </w:r>
      <w:r>
        <w:rPr>
          <w:rFonts w:hint="eastAsia" w:ascii="华文中宋" w:hAnsi="华文中宋" w:eastAsia="华文中宋"/>
          <w:sz w:val="44"/>
          <w:szCs w:val="44"/>
        </w:rPr>
        <w:t>书</w:t>
      </w:r>
    </w:p>
    <w:p>
      <w:pPr>
        <w:spacing w:line="360" w:lineRule="auto"/>
        <w:ind w:firstLine="1280" w:firstLineChars="400"/>
        <w:rPr>
          <w:rFonts w:hint="eastAsia" w:ascii="楷体" w:hAnsi="楷体" w:eastAsia="楷体"/>
          <w:szCs w:val="32"/>
        </w:rPr>
      </w:pPr>
    </w:p>
    <w:p>
      <w:pPr>
        <w:spacing w:line="360" w:lineRule="auto"/>
        <w:ind w:firstLine="1440" w:firstLineChars="400"/>
        <w:rPr>
          <w:rFonts w:hint="eastAsia" w:ascii="楷体_GB2312" w:hAnsi="楷体" w:eastAsia="楷体_GB2312"/>
          <w:sz w:val="36"/>
          <w:szCs w:val="36"/>
        </w:rPr>
      </w:pPr>
    </w:p>
    <w:p>
      <w:pPr>
        <w:spacing w:line="360" w:lineRule="auto"/>
        <w:ind w:firstLine="1440" w:firstLineChars="400"/>
        <w:rPr>
          <w:rFonts w:hint="eastAsia" w:ascii="楷体" w:hAnsi="楷体" w:eastAsia="楷体"/>
          <w:szCs w:val="32"/>
        </w:rPr>
      </w:pPr>
      <w:r>
        <w:rPr>
          <w:rFonts w:hint="eastAsia" w:ascii="楷体_GB2312" w:hAnsi="楷体" w:eastAsia="楷体_GB2312"/>
          <w:sz w:val="36"/>
          <w:szCs w:val="36"/>
        </w:rPr>
        <w:t>项目名称：</w:t>
      </w:r>
      <w:r>
        <w:rPr>
          <w:rFonts w:hint="eastAsia" w:ascii="楷体_GB2312" w:hAnsi="楷体" w:eastAsia="楷体_GB2312"/>
          <w:sz w:val="36"/>
          <w:szCs w:val="36"/>
          <w:u w:val="single"/>
        </w:rPr>
        <w:t xml:space="preserve">                      </w:t>
      </w:r>
      <w:r>
        <w:rPr>
          <w:rFonts w:hint="eastAsia" w:ascii="楷体_GB2312" w:hAnsi="楷体" w:eastAsia="楷体_GB2312"/>
          <w:sz w:val="36"/>
          <w:szCs w:val="36"/>
        </w:rPr>
        <w:t xml:space="preserve">  </w:t>
      </w:r>
      <w:r>
        <w:rPr>
          <w:rFonts w:ascii="楷体" w:hAnsi="楷体" w:eastAsia="楷体"/>
          <w:szCs w:val="32"/>
        </w:rPr>
        <w:t xml:space="preserve">                     </w:t>
      </w:r>
    </w:p>
    <w:p>
      <w:pPr>
        <w:spacing w:line="360" w:lineRule="auto"/>
        <w:ind w:firstLine="1440" w:firstLineChars="400"/>
        <w:rPr>
          <w:rFonts w:eastAsia="楷体_GB2312"/>
          <w:sz w:val="36"/>
          <w:szCs w:val="36"/>
        </w:rPr>
      </w:pPr>
      <w:r>
        <w:rPr>
          <w:rFonts w:eastAsia="楷体_GB2312"/>
          <w:sz w:val="36"/>
          <w:szCs w:val="36"/>
        </w:rPr>
        <w:t xml:space="preserve">单位名称：  </w:t>
      </w:r>
      <w:r>
        <w:rPr>
          <w:rFonts w:eastAsia="楷体_GB2312"/>
          <w:sz w:val="36"/>
          <w:szCs w:val="36"/>
          <w:u w:val="single"/>
        </w:rPr>
        <w:t xml:space="preserve">             （签章）</w:t>
      </w:r>
    </w:p>
    <w:p>
      <w:pPr>
        <w:spacing w:line="360" w:lineRule="auto"/>
        <w:ind w:firstLine="1440" w:firstLineChars="400"/>
        <w:rPr>
          <w:rFonts w:eastAsia="楷体_GB2312"/>
          <w:sz w:val="36"/>
          <w:szCs w:val="36"/>
        </w:rPr>
      </w:pPr>
      <w:r>
        <w:rPr>
          <w:rFonts w:eastAsia="楷体_GB2312"/>
          <w:sz w:val="36"/>
          <w:szCs w:val="36"/>
        </w:rPr>
        <w:t>项目联系人：</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部门及职务：</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固定电话：</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移动电话：</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电子邮箱：</w:t>
      </w:r>
      <w:r>
        <w:rPr>
          <w:rFonts w:eastAsia="楷体_GB2312"/>
          <w:sz w:val="36"/>
          <w:szCs w:val="36"/>
          <w:u w:val="single"/>
        </w:rPr>
        <w:t xml:space="preserve">                       </w:t>
      </w:r>
    </w:p>
    <w:p>
      <w:pPr>
        <w:spacing w:line="360" w:lineRule="auto"/>
        <w:ind w:firstLine="1440" w:firstLineChars="400"/>
        <w:rPr>
          <w:rFonts w:eastAsia="楷体_GB2312"/>
          <w:sz w:val="36"/>
          <w:szCs w:val="36"/>
        </w:rPr>
      </w:pPr>
      <w:r>
        <w:rPr>
          <w:rFonts w:eastAsia="楷体_GB2312"/>
          <w:sz w:val="36"/>
          <w:szCs w:val="36"/>
        </w:rPr>
        <w:t>填报日期：</w:t>
      </w:r>
      <w:r>
        <w:rPr>
          <w:rFonts w:eastAsia="楷体_GB2312"/>
          <w:sz w:val="36"/>
          <w:szCs w:val="36"/>
          <w:u w:val="single"/>
        </w:rPr>
        <w:t xml:space="preserve">      </w:t>
      </w:r>
      <w:r>
        <w:rPr>
          <w:rFonts w:eastAsia="楷体_GB2312"/>
          <w:sz w:val="36"/>
          <w:szCs w:val="36"/>
        </w:rPr>
        <w:t>年</w:t>
      </w:r>
      <w:r>
        <w:rPr>
          <w:rFonts w:eastAsia="楷体_GB2312"/>
          <w:sz w:val="36"/>
          <w:szCs w:val="36"/>
          <w:u w:val="single"/>
        </w:rPr>
        <w:t xml:space="preserve">    </w:t>
      </w:r>
      <w:r>
        <w:rPr>
          <w:rFonts w:eastAsia="楷体_GB2312"/>
          <w:sz w:val="36"/>
          <w:szCs w:val="36"/>
        </w:rPr>
        <w:t>月</w:t>
      </w:r>
      <w:r>
        <w:rPr>
          <w:rFonts w:eastAsia="楷体_GB2312"/>
          <w:sz w:val="36"/>
          <w:szCs w:val="36"/>
          <w:u w:val="single"/>
        </w:rPr>
        <w:t xml:space="preserve">    </w:t>
      </w:r>
      <w:r>
        <w:rPr>
          <w:rFonts w:eastAsia="楷体_GB2312"/>
          <w:sz w:val="36"/>
          <w:szCs w:val="36"/>
        </w:rPr>
        <w:t>日</w:t>
      </w:r>
    </w:p>
    <w:p>
      <w:pPr>
        <w:spacing w:line="360" w:lineRule="auto"/>
        <w:ind w:firstLine="615"/>
        <w:rPr>
          <w:rFonts w:eastAsia="楷体_GB2312"/>
        </w:rPr>
      </w:pPr>
    </w:p>
    <w:p>
      <w:pPr>
        <w:spacing w:line="360" w:lineRule="auto"/>
        <w:jc w:val="center"/>
        <w:rPr>
          <w:rFonts w:eastAsia="楷体_GB2312"/>
          <w:bCs/>
          <w:sz w:val="36"/>
        </w:rPr>
      </w:pPr>
      <w:r>
        <w:rPr>
          <w:rFonts w:hint="eastAsia" w:eastAsia="楷体_GB2312"/>
          <w:bCs/>
          <w:sz w:val="36"/>
        </w:rPr>
        <w:t>广</w:t>
      </w:r>
      <w:r>
        <w:rPr>
          <w:rFonts w:eastAsia="楷体_GB2312"/>
          <w:bCs/>
          <w:sz w:val="36"/>
        </w:rPr>
        <w:t>东省知识产权局编制</w:t>
      </w:r>
    </w:p>
    <w:p>
      <w:pPr>
        <w:spacing w:line="360" w:lineRule="auto"/>
        <w:jc w:val="center"/>
        <w:rPr>
          <w:rFonts w:ascii="楷体_GB2312" w:eastAsia="楷体_GB2312"/>
          <w:bCs/>
          <w:sz w:val="36"/>
        </w:rPr>
      </w:pPr>
      <w:r>
        <w:rPr>
          <w:rFonts w:hint="eastAsia" w:ascii="楷体_GB2312" w:eastAsia="楷体_GB2312"/>
          <w:bCs/>
          <w:sz w:val="36"/>
        </w:rPr>
        <w:t>2018年</w:t>
      </w:r>
    </w:p>
    <w:p>
      <w:pPr>
        <w:spacing w:before="240" w:beforeLines="100" w:line="360" w:lineRule="auto"/>
        <w:jc w:val="center"/>
        <w:rPr>
          <w:rFonts w:hint="eastAsia" w:ascii="小标宋" w:hAnsi="黑体" w:eastAsia="小标宋"/>
          <w:sz w:val="44"/>
        </w:rPr>
      </w:pPr>
      <w:r>
        <w:rPr>
          <w:rFonts w:hint="eastAsia" w:ascii="小标宋" w:eastAsia="小标宋"/>
          <w:sz w:val="44"/>
        </w:rPr>
        <w:br w:type="page"/>
      </w:r>
      <w:r>
        <w:rPr>
          <w:rFonts w:hint="eastAsia" w:ascii="小标宋" w:hAnsi="黑体" w:eastAsia="小标宋"/>
          <w:sz w:val="44"/>
        </w:rPr>
        <w:t>填写说明</w:t>
      </w:r>
    </w:p>
    <w:p>
      <w:pPr>
        <w:spacing w:line="360" w:lineRule="auto"/>
        <w:ind w:firstLine="640" w:firstLineChars="200"/>
        <w:rPr>
          <w:szCs w:val="32"/>
        </w:rPr>
      </w:pPr>
      <w:r>
        <w:rPr>
          <w:szCs w:val="32"/>
        </w:rPr>
        <w:t>一、本申请书适用于</w:t>
      </w:r>
      <w:r>
        <w:rPr>
          <w:rFonts w:hint="eastAsia"/>
          <w:szCs w:val="32"/>
        </w:rPr>
        <w:t>2018年广东省知识产权专项经费</w:t>
      </w:r>
      <w:r>
        <w:rPr>
          <w:szCs w:val="32"/>
        </w:rPr>
        <w:t>的申报工作。</w:t>
      </w:r>
    </w:p>
    <w:p>
      <w:pPr>
        <w:spacing w:line="360" w:lineRule="auto"/>
        <w:ind w:firstLine="640" w:firstLineChars="200"/>
        <w:rPr>
          <w:szCs w:val="32"/>
        </w:rPr>
      </w:pPr>
      <w:r>
        <w:rPr>
          <w:szCs w:val="32"/>
        </w:rPr>
        <w:t>二、封面中项目编号</w:t>
      </w:r>
      <w:r>
        <w:rPr>
          <w:rFonts w:hint="eastAsia"/>
          <w:szCs w:val="32"/>
        </w:rPr>
        <w:t>由省知识产权局</w:t>
      </w:r>
      <w:r>
        <w:rPr>
          <w:szCs w:val="32"/>
        </w:rPr>
        <w:t>填写。</w:t>
      </w:r>
    </w:p>
    <w:p>
      <w:pPr>
        <w:spacing w:line="360" w:lineRule="auto"/>
        <w:ind w:firstLine="615"/>
        <w:rPr>
          <w:szCs w:val="32"/>
        </w:rPr>
      </w:pPr>
      <w:r>
        <w:rPr>
          <w:szCs w:val="32"/>
        </w:rPr>
        <w:t>三、项目名称</w:t>
      </w:r>
      <w:r>
        <w:rPr>
          <w:rFonts w:hint="eastAsia"/>
          <w:szCs w:val="32"/>
        </w:rPr>
        <w:t xml:space="preserve">请选择所申报项目对应的项目类别及项目具体名称，每个申报书对应一个项目 </w:t>
      </w:r>
      <w:r>
        <w:rPr>
          <w:szCs w:val="32"/>
        </w:rPr>
        <w:t>。</w:t>
      </w:r>
    </w:p>
    <w:p>
      <w:pPr>
        <w:spacing w:line="360" w:lineRule="auto"/>
        <w:ind w:firstLine="640" w:firstLineChars="200"/>
        <w:rPr>
          <w:szCs w:val="32"/>
        </w:rPr>
      </w:pPr>
      <w:r>
        <w:rPr>
          <w:szCs w:val="32"/>
        </w:rPr>
        <w:t>四、项目任务请填写申报指南中各项目下的对应任务。</w:t>
      </w:r>
    </w:p>
    <w:p>
      <w:pPr>
        <w:spacing w:line="360" w:lineRule="auto"/>
        <w:ind w:firstLine="640" w:firstLineChars="200"/>
        <w:rPr>
          <w:szCs w:val="32"/>
        </w:rPr>
      </w:pPr>
      <w:r>
        <w:rPr>
          <w:szCs w:val="32"/>
        </w:rPr>
        <w:t>五、申报单位对本申请材料以及所附材料的合法性、真实性、准确性负责。</w:t>
      </w:r>
    </w:p>
    <w:p>
      <w:pPr>
        <w:spacing w:line="360" w:lineRule="auto"/>
        <w:ind w:firstLine="640" w:firstLineChars="200"/>
        <w:rPr>
          <w:szCs w:val="32"/>
        </w:rPr>
      </w:pPr>
      <w:r>
        <w:rPr>
          <w:szCs w:val="32"/>
        </w:rPr>
        <w:t>六、申请书规格为A4纸，各栏不够填写时，请自行加页。申请书宜双面打印，并于左侧装订成册，一式</w:t>
      </w:r>
      <w:r>
        <w:rPr>
          <w:rFonts w:hint="eastAsia"/>
          <w:szCs w:val="32"/>
        </w:rPr>
        <w:t>5</w:t>
      </w:r>
      <w:r>
        <w:rPr>
          <w:szCs w:val="32"/>
        </w:rPr>
        <w:t>份（至少有</w:t>
      </w:r>
      <w:r>
        <w:rPr>
          <w:rFonts w:hint="eastAsia"/>
          <w:szCs w:val="32"/>
        </w:rPr>
        <w:t>2</w:t>
      </w:r>
      <w:r>
        <w:rPr>
          <w:szCs w:val="32"/>
        </w:rPr>
        <w:t>份为加盖公章的原件，其余可为原件的复印件）。提交同时，须附电子件。</w:t>
      </w:r>
    </w:p>
    <w:p>
      <w:pPr>
        <w:spacing w:line="360" w:lineRule="auto"/>
        <w:ind w:firstLine="640" w:firstLineChars="200"/>
      </w:pPr>
    </w:p>
    <w:p>
      <w:pPr>
        <w:spacing w:line="360" w:lineRule="auto"/>
        <w:ind w:firstLine="640" w:firstLineChars="200"/>
      </w:pPr>
    </w:p>
    <w:p>
      <w:pPr>
        <w:spacing w:line="360" w:lineRule="auto"/>
        <w:ind w:firstLine="640" w:firstLineChars="200"/>
        <w:sectPr>
          <w:headerReference r:id="rId3" w:type="default"/>
          <w:footerReference r:id="rId4" w:type="default"/>
          <w:pgSz w:w="11906" w:h="16838"/>
          <w:pgMar w:top="1701" w:right="1588" w:bottom="1474" w:left="1588" w:header="851" w:footer="1418" w:gutter="0"/>
          <w:cols w:space="720" w:num="1"/>
          <w:titlePg/>
          <w:docGrid w:linePitch="312" w:charSpace="0"/>
        </w:sectPr>
      </w:pPr>
    </w:p>
    <w:tbl>
      <w:tblPr>
        <w:tblStyle w:val="8"/>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68"/>
        <w:gridCol w:w="632"/>
        <w:gridCol w:w="501"/>
        <w:gridCol w:w="994"/>
        <w:gridCol w:w="1274"/>
        <w:gridCol w:w="710"/>
        <w:gridCol w:w="708"/>
        <w:gridCol w:w="566"/>
        <w:gridCol w:w="426"/>
        <w:gridCol w:w="28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4" w:type="dxa"/>
            <w:gridSpan w:val="2"/>
            <w:vMerge w:val="restart"/>
            <w:vAlign w:val="center"/>
          </w:tcPr>
          <w:p>
            <w:pPr>
              <w:spacing w:line="400" w:lineRule="exact"/>
              <w:jc w:val="center"/>
              <w:rPr>
                <w:rFonts w:hint="eastAsia"/>
                <w:spacing w:val="-20"/>
                <w:sz w:val="28"/>
                <w:szCs w:val="28"/>
              </w:rPr>
            </w:pPr>
            <w:r>
              <w:rPr>
                <w:spacing w:val="-20"/>
                <w:sz w:val="28"/>
                <w:szCs w:val="28"/>
              </w:rPr>
              <w:t>项目名称</w:t>
            </w:r>
          </w:p>
          <w:p>
            <w:pPr>
              <w:spacing w:line="400" w:lineRule="exact"/>
              <w:jc w:val="center"/>
              <w:rPr>
                <w:spacing w:val="-20"/>
                <w:sz w:val="28"/>
                <w:szCs w:val="28"/>
              </w:rPr>
            </w:pPr>
            <w:r>
              <w:rPr>
                <w:rFonts w:hint="eastAsia"/>
                <w:spacing w:val="-20"/>
                <w:sz w:val="28"/>
                <w:szCs w:val="28"/>
              </w:rPr>
              <w:t>（请在申报项目前打√，只能选择一个）</w:t>
            </w:r>
          </w:p>
        </w:tc>
        <w:tc>
          <w:tcPr>
            <w:tcW w:w="7956" w:type="dxa"/>
            <w:gridSpan w:val="10"/>
            <w:vAlign w:val="top"/>
          </w:tcPr>
          <w:p>
            <w:pPr>
              <w:spacing w:line="400" w:lineRule="exact"/>
              <w:rPr>
                <w:rFonts w:hint="eastAsia"/>
                <w:spacing w:val="-20"/>
                <w:sz w:val="28"/>
                <w:szCs w:val="28"/>
              </w:rPr>
            </w:pPr>
            <w:r>
              <w:rPr>
                <w:rFonts w:hint="eastAsia"/>
                <w:spacing w:val="-20"/>
                <w:sz w:val="28"/>
                <w:szCs w:val="28"/>
              </w:rPr>
              <w:t>（一）知识产权交易运营类</w:t>
            </w:r>
          </w:p>
          <w:p>
            <w:pPr>
              <w:spacing w:line="400" w:lineRule="exact"/>
              <w:rPr>
                <w:rFonts w:hint="eastAsia"/>
                <w:spacing w:val="-20"/>
                <w:sz w:val="28"/>
                <w:szCs w:val="28"/>
              </w:rPr>
            </w:pPr>
            <w:r>
              <w:rPr>
                <w:rFonts w:hint="eastAsia"/>
                <w:spacing w:val="-20"/>
                <w:sz w:val="28"/>
                <w:szCs w:val="28"/>
              </w:rPr>
              <w:t>□ 知识产权交易运营机构培育试点项目</w:t>
            </w:r>
          </w:p>
          <w:p>
            <w:pPr>
              <w:spacing w:line="400" w:lineRule="exact"/>
              <w:rPr>
                <w:spacing w:val="-20"/>
                <w:sz w:val="28"/>
                <w:szCs w:val="28"/>
              </w:rPr>
            </w:pPr>
            <w:r>
              <w:rPr>
                <w:rFonts w:hint="eastAsia"/>
                <w:spacing w:val="-20"/>
                <w:sz w:val="28"/>
                <w:szCs w:val="28"/>
              </w:rPr>
              <w:t>□ 知识产权交易运营示范机构培育项目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4" w:type="dxa"/>
            <w:gridSpan w:val="2"/>
            <w:vMerge w:val="continue"/>
            <w:vAlign w:val="center"/>
          </w:tcPr>
          <w:p>
            <w:pPr>
              <w:spacing w:line="400" w:lineRule="exact"/>
              <w:jc w:val="center"/>
              <w:rPr>
                <w:spacing w:val="-20"/>
                <w:sz w:val="28"/>
                <w:szCs w:val="28"/>
              </w:rPr>
            </w:pPr>
          </w:p>
        </w:tc>
        <w:tc>
          <w:tcPr>
            <w:tcW w:w="7956" w:type="dxa"/>
            <w:gridSpan w:val="10"/>
            <w:vAlign w:val="top"/>
          </w:tcPr>
          <w:p>
            <w:pPr>
              <w:spacing w:line="400" w:lineRule="exact"/>
              <w:rPr>
                <w:rFonts w:hint="eastAsia"/>
                <w:spacing w:val="-20"/>
                <w:sz w:val="28"/>
                <w:szCs w:val="28"/>
              </w:rPr>
            </w:pPr>
            <w:r>
              <w:rPr>
                <w:rFonts w:hint="eastAsia"/>
                <w:spacing w:val="-20"/>
                <w:sz w:val="28"/>
                <w:szCs w:val="28"/>
              </w:rPr>
              <w:t>（二）知识产权金融类</w:t>
            </w:r>
          </w:p>
          <w:p>
            <w:pPr>
              <w:numPr>
                <w:ilvl w:val="0"/>
                <w:numId w:val="1"/>
              </w:numPr>
              <w:spacing w:line="400" w:lineRule="exact"/>
              <w:rPr>
                <w:rFonts w:hint="eastAsia"/>
                <w:spacing w:val="-20"/>
                <w:sz w:val="28"/>
                <w:szCs w:val="28"/>
              </w:rPr>
            </w:pPr>
            <w:r>
              <w:rPr>
                <w:rFonts w:hint="eastAsia"/>
                <w:spacing w:val="-20"/>
                <w:sz w:val="28"/>
                <w:szCs w:val="28"/>
              </w:rPr>
              <w:t>知识产权金融创新促进项目</w:t>
            </w:r>
            <w:r>
              <w:rPr>
                <w:spacing w:val="-20"/>
                <w:sz w:val="28"/>
                <w:szCs w:val="28"/>
              </w:rPr>
              <w:t>—</w:t>
            </w:r>
            <w:r>
              <w:rPr>
                <w:rFonts w:hint="eastAsia"/>
                <w:spacing w:val="-20"/>
                <w:sz w:val="28"/>
                <w:szCs w:val="28"/>
              </w:rPr>
              <w:t>知识产权质押融资方向</w:t>
            </w:r>
          </w:p>
          <w:p>
            <w:pPr>
              <w:numPr>
                <w:ilvl w:val="0"/>
                <w:numId w:val="1"/>
              </w:numPr>
              <w:spacing w:line="400" w:lineRule="exact"/>
              <w:rPr>
                <w:rFonts w:hint="eastAsia"/>
                <w:spacing w:val="-20"/>
                <w:sz w:val="28"/>
                <w:szCs w:val="28"/>
              </w:rPr>
            </w:pPr>
            <w:r>
              <w:rPr>
                <w:rFonts w:hint="eastAsia"/>
                <w:spacing w:val="-20"/>
                <w:sz w:val="28"/>
                <w:szCs w:val="28"/>
              </w:rPr>
              <w:t>知识产权金融创新促进项目—专利保险方向</w:t>
            </w:r>
          </w:p>
          <w:p>
            <w:pPr>
              <w:numPr>
                <w:ilvl w:val="0"/>
                <w:numId w:val="1"/>
              </w:numPr>
              <w:spacing w:line="400" w:lineRule="exact"/>
              <w:rPr>
                <w:spacing w:val="-20"/>
                <w:sz w:val="28"/>
                <w:szCs w:val="28"/>
              </w:rPr>
            </w:pPr>
            <w:r>
              <w:rPr>
                <w:rFonts w:hint="eastAsia"/>
                <w:spacing w:val="-20"/>
                <w:sz w:val="28"/>
                <w:szCs w:val="28"/>
              </w:rPr>
              <w:t>知识产权金融创新促进项目—知识产权金融项目对接方向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jc w:val="center"/>
        </w:trPr>
        <w:tc>
          <w:tcPr>
            <w:tcW w:w="1494" w:type="dxa"/>
            <w:gridSpan w:val="2"/>
            <w:vAlign w:val="center"/>
          </w:tcPr>
          <w:p>
            <w:pPr>
              <w:spacing w:line="400" w:lineRule="exact"/>
              <w:jc w:val="center"/>
              <w:rPr>
                <w:spacing w:val="-20"/>
                <w:sz w:val="28"/>
                <w:szCs w:val="28"/>
              </w:rPr>
            </w:pPr>
            <w:r>
              <w:rPr>
                <w:spacing w:val="-20"/>
                <w:sz w:val="28"/>
                <w:szCs w:val="28"/>
              </w:rPr>
              <w:t>项目任务</w:t>
            </w:r>
          </w:p>
        </w:tc>
        <w:tc>
          <w:tcPr>
            <w:tcW w:w="7956" w:type="dxa"/>
            <w:gridSpan w:val="10"/>
            <w:vAlign w:val="top"/>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4" w:type="dxa"/>
            <w:gridSpan w:val="2"/>
            <w:vAlign w:val="center"/>
          </w:tcPr>
          <w:p>
            <w:pPr>
              <w:spacing w:line="400" w:lineRule="exact"/>
              <w:jc w:val="center"/>
              <w:rPr>
                <w:spacing w:val="-20"/>
                <w:sz w:val="28"/>
                <w:szCs w:val="28"/>
              </w:rPr>
            </w:pPr>
            <w:r>
              <w:rPr>
                <w:spacing w:val="-20"/>
                <w:sz w:val="28"/>
                <w:szCs w:val="28"/>
              </w:rPr>
              <w:t>项目起止</w:t>
            </w:r>
          </w:p>
        </w:tc>
        <w:tc>
          <w:tcPr>
            <w:tcW w:w="7956" w:type="dxa"/>
            <w:gridSpan w:val="10"/>
            <w:vAlign w:val="center"/>
          </w:tcPr>
          <w:p>
            <w:pPr>
              <w:spacing w:line="400" w:lineRule="exact"/>
              <w:jc w:val="center"/>
              <w:rPr>
                <w:spacing w:val="-20"/>
                <w:sz w:val="28"/>
                <w:szCs w:val="28"/>
              </w:rPr>
            </w:pPr>
            <w:r>
              <w:rPr>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12"/>
            <w:vAlign w:val="center"/>
          </w:tcPr>
          <w:p>
            <w:pPr>
              <w:spacing w:line="400" w:lineRule="exact"/>
              <w:rPr>
                <w:sz w:val="28"/>
                <w:szCs w:val="28"/>
              </w:rPr>
            </w:pPr>
            <w:r>
              <w:rPr>
                <w:rFonts w:hint="eastAsia" w:ascii="黑体" w:hAnsi="黑体" w:eastAsia="黑体" w:cs="黑体"/>
                <w:spacing w:val="-20"/>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26" w:type="dxa"/>
            <w:vMerge w:val="restart"/>
            <w:vAlign w:val="center"/>
          </w:tcPr>
          <w:p>
            <w:pPr>
              <w:spacing w:line="400" w:lineRule="exact"/>
              <w:jc w:val="center"/>
              <w:rPr>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申</w:t>
            </w:r>
          </w:p>
          <w:p>
            <w:pPr>
              <w:spacing w:line="400" w:lineRule="exact"/>
              <w:jc w:val="center"/>
              <w:rPr>
                <w:spacing w:val="-20"/>
                <w:sz w:val="28"/>
                <w:szCs w:val="28"/>
              </w:rPr>
            </w:pPr>
            <w:r>
              <w:rPr>
                <w:spacing w:val="-20"/>
                <w:sz w:val="28"/>
                <w:szCs w:val="28"/>
              </w:rPr>
              <w:t>请</w:t>
            </w:r>
          </w:p>
          <w:p>
            <w:pPr>
              <w:spacing w:line="400" w:lineRule="exact"/>
              <w:jc w:val="center"/>
              <w:rPr>
                <w:spacing w:val="-20"/>
                <w:sz w:val="28"/>
                <w:szCs w:val="28"/>
              </w:rPr>
            </w:pPr>
            <w:r>
              <w:rPr>
                <w:spacing w:val="-20"/>
                <w:sz w:val="28"/>
                <w:szCs w:val="28"/>
              </w:rPr>
              <w:t>单</w:t>
            </w:r>
          </w:p>
          <w:p>
            <w:pPr>
              <w:spacing w:line="400" w:lineRule="exact"/>
              <w:jc w:val="center"/>
              <w:rPr>
                <w:spacing w:val="-20"/>
                <w:sz w:val="28"/>
                <w:szCs w:val="28"/>
              </w:rPr>
            </w:pPr>
            <w:r>
              <w:rPr>
                <w:spacing w:val="-20"/>
                <w:sz w:val="28"/>
                <w:szCs w:val="28"/>
              </w:rPr>
              <w:t>位</w:t>
            </w:r>
          </w:p>
        </w:tc>
        <w:tc>
          <w:tcPr>
            <w:tcW w:w="2001" w:type="dxa"/>
            <w:gridSpan w:val="3"/>
            <w:vAlign w:val="center"/>
          </w:tcPr>
          <w:p>
            <w:pPr>
              <w:spacing w:line="400" w:lineRule="exact"/>
              <w:rPr>
                <w:sz w:val="28"/>
                <w:szCs w:val="28"/>
              </w:rPr>
            </w:pPr>
            <w:r>
              <w:rPr>
                <w:spacing w:val="-20"/>
                <w:sz w:val="28"/>
                <w:szCs w:val="28"/>
              </w:rPr>
              <w:t>单位名称</w:t>
            </w:r>
          </w:p>
        </w:tc>
        <w:tc>
          <w:tcPr>
            <w:tcW w:w="6823" w:type="dxa"/>
            <w:gridSpan w:val="8"/>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2001" w:type="dxa"/>
            <w:gridSpan w:val="3"/>
            <w:vAlign w:val="center"/>
          </w:tcPr>
          <w:p>
            <w:pPr>
              <w:spacing w:line="400" w:lineRule="exact"/>
              <w:rPr>
                <w:sz w:val="28"/>
                <w:szCs w:val="28"/>
              </w:rPr>
            </w:pPr>
            <w:r>
              <w:rPr>
                <w:spacing w:val="-20"/>
                <w:sz w:val="28"/>
                <w:szCs w:val="28"/>
              </w:rPr>
              <w:t>成立时间</w:t>
            </w:r>
          </w:p>
        </w:tc>
        <w:tc>
          <w:tcPr>
            <w:tcW w:w="2268" w:type="dxa"/>
            <w:gridSpan w:val="2"/>
            <w:vAlign w:val="center"/>
          </w:tcPr>
          <w:p>
            <w:pPr>
              <w:spacing w:line="400" w:lineRule="exact"/>
              <w:rPr>
                <w:sz w:val="28"/>
                <w:szCs w:val="28"/>
              </w:rPr>
            </w:pPr>
          </w:p>
        </w:tc>
        <w:tc>
          <w:tcPr>
            <w:tcW w:w="1984" w:type="dxa"/>
            <w:gridSpan w:val="3"/>
            <w:vAlign w:val="center"/>
          </w:tcPr>
          <w:p>
            <w:pPr>
              <w:spacing w:line="400" w:lineRule="exact"/>
              <w:rPr>
                <w:sz w:val="28"/>
                <w:szCs w:val="28"/>
              </w:rPr>
            </w:pPr>
            <w:r>
              <w:rPr>
                <w:sz w:val="28"/>
                <w:szCs w:val="28"/>
              </w:rPr>
              <w:t>单位注册地</w:t>
            </w:r>
          </w:p>
        </w:tc>
        <w:tc>
          <w:tcPr>
            <w:tcW w:w="2571" w:type="dxa"/>
            <w:gridSpan w:val="3"/>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2001" w:type="dxa"/>
            <w:gridSpan w:val="3"/>
            <w:vAlign w:val="center"/>
          </w:tcPr>
          <w:p>
            <w:pPr>
              <w:spacing w:line="400" w:lineRule="exact"/>
              <w:rPr>
                <w:sz w:val="28"/>
                <w:szCs w:val="28"/>
              </w:rPr>
            </w:pPr>
            <w:r>
              <w:rPr>
                <w:sz w:val="28"/>
                <w:szCs w:val="28"/>
              </w:rPr>
              <w:t>注册登记部门</w:t>
            </w:r>
          </w:p>
        </w:tc>
        <w:tc>
          <w:tcPr>
            <w:tcW w:w="2268" w:type="dxa"/>
            <w:gridSpan w:val="2"/>
            <w:vAlign w:val="center"/>
          </w:tcPr>
          <w:p>
            <w:pPr>
              <w:spacing w:line="400" w:lineRule="exact"/>
              <w:rPr>
                <w:sz w:val="28"/>
                <w:szCs w:val="28"/>
              </w:rPr>
            </w:pPr>
          </w:p>
        </w:tc>
        <w:tc>
          <w:tcPr>
            <w:tcW w:w="1984" w:type="dxa"/>
            <w:gridSpan w:val="3"/>
            <w:vAlign w:val="center"/>
          </w:tcPr>
          <w:p>
            <w:pPr>
              <w:spacing w:line="400" w:lineRule="exact"/>
              <w:rPr>
                <w:sz w:val="28"/>
                <w:szCs w:val="28"/>
              </w:rPr>
            </w:pPr>
            <w:r>
              <w:rPr>
                <w:sz w:val="28"/>
                <w:szCs w:val="28"/>
              </w:rPr>
              <w:t>注册登记类型</w:t>
            </w:r>
          </w:p>
        </w:tc>
        <w:tc>
          <w:tcPr>
            <w:tcW w:w="2571" w:type="dxa"/>
            <w:gridSpan w:val="3"/>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1500" w:type="dxa"/>
            <w:gridSpan w:val="2"/>
            <w:vAlign w:val="center"/>
          </w:tcPr>
          <w:p>
            <w:pPr>
              <w:spacing w:line="400" w:lineRule="exact"/>
              <w:rPr>
                <w:sz w:val="28"/>
                <w:szCs w:val="28"/>
              </w:rPr>
            </w:pPr>
            <w:r>
              <w:rPr>
                <w:spacing w:val="-20"/>
                <w:sz w:val="28"/>
                <w:szCs w:val="28"/>
              </w:rPr>
              <w:t>法定代表人</w:t>
            </w:r>
          </w:p>
        </w:tc>
        <w:tc>
          <w:tcPr>
            <w:tcW w:w="1495" w:type="dxa"/>
            <w:gridSpan w:val="2"/>
            <w:vAlign w:val="center"/>
          </w:tcPr>
          <w:p>
            <w:pPr>
              <w:spacing w:line="400" w:lineRule="exact"/>
              <w:rPr>
                <w:sz w:val="28"/>
                <w:szCs w:val="28"/>
              </w:rPr>
            </w:pPr>
          </w:p>
        </w:tc>
        <w:tc>
          <w:tcPr>
            <w:tcW w:w="1274" w:type="dxa"/>
            <w:vAlign w:val="center"/>
          </w:tcPr>
          <w:p>
            <w:pPr>
              <w:spacing w:line="400" w:lineRule="exact"/>
              <w:ind w:left="-109" w:leftChars="-34" w:firstLine="117" w:firstLineChars="42"/>
              <w:rPr>
                <w:sz w:val="28"/>
                <w:szCs w:val="28"/>
              </w:rPr>
            </w:pPr>
            <w:r>
              <w:rPr>
                <w:sz w:val="28"/>
                <w:szCs w:val="28"/>
              </w:rPr>
              <w:t>电话</w:t>
            </w:r>
          </w:p>
        </w:tc>
        <w:tc>
          <w:tcPr>
            <w:tcW w:w="1418" w:type="dxa"/>
            <w:gridSpan w:val="2"/>
            <w:vAlign w:val="center"/>
          </w:tcPr>
          <w:p>
            <w:pPr>
              <w:spacing w:line="400" w:lineRule="exact"/>
              <w:rPr>
                <w:sz w:val="28"/>
                <w:szCs w:val="28"/>
              </w:rPr>
            </w:pPr>
          </w:p>
        </w:tc>
        <w:tc>
          <w:tcPr>
            <w:tcW w:w="1276" w:type="dxa"/>
            <w:gridSpan w:val="3"/>
            <w:vAlign w:val="center"/>
          </w:tcPr>
          <w:p>
            <w:pPr>
              <w:spacing w:line="400" w:lineRule="exact"/>
              <w:rPr>
                <w:sz w:val="28"/>
                <w:szCs w:val="28"/>
              </w:rPr>
            </w:pPr>
            <w:r>
              <w:rPr>
                <w:sz w:val="28"/>
                <w:szCs w:val="28"/>
              </w:rPr>
              <w:t>手机</w:t>
            </w:r>
          </w:p>
        </w:tc>
        <w:tc>
          <w:tcPr>
            <w:tcW w:w="186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2001" w:type="dxa"/>
            <w:gridSpan w:val="3"/>
            <w:vAlign w:val="center"/>
          </w:tcPr>
          <w:p>
            <w:pPr>
              <w:spacing w:line="400" w:lineRule="exact"/>
              <w:jc w:val="center"/>
              <w:rPr>
                <w:sz w:val="28"/>
                <w:szCs w:val="28"/>
              </w:rPr>
            </w:pPr>
            <w:r>
              <w:rPr>
                <w:spacing w:val="-20"/>
                <w:sz w:val="28"/>
                <w:szCs w:val="28"/>
              </w:rPr>
              <w:t>单位开户银行</w:t>
            </w:r>
          </w:p>
        </w:tc>
        <w:tc>
          <w:tcPr>
            <w:tcW w:w="6823" w:type="dxa"/>
            <w:gridSpan w:val="8"/>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2001" w:type="dxa"/>
            <w:gridSpan w:val="3"/>
            <w:vAlign w:val="center"/>
          </w:tcPr>
          <w:p>
            <w:pPr>
              <w:spacing w:line="400" w:lineRule="exact"/>
              <w:jc w:val="center"/>
              <w:rPr>
                <w:sz w:val="28"/>
                <w:szCs w:val="28"/>
              </w:rPr>
            </w:pPr>
            <w:r>
              <w:rPr>
                <w:sz w:val="28"/>
                <w:szCs w:val="28"/>
              </w:rPr>
              <w:t>账户名称</w:t>
            </w:r>
          </w:p>
        </w:tc>
        <w:tc>
          <w:tcPr>
            <w:tcW w:w="6823" w:type="dxa"/>
            <w:gridSpan w:val="8"/>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2001" w:type="dxa"/>
            <w:gridSpan w:val="3"/>
            <w:vAlign w:val="center"/>
          </w:tcPr>
          <w:p>
            <w:pPr>
              <w:spacing w:line="400" w:lineRule="exact"/>
              <w:jc w:val="center"/>
              <w:rPr>
                <w:sz w:val="28"/>
                <w:szCs w:val="28"/>
              </w:rPr>
            </w:pPr>
            <w:r>
              <w:rPr>
                <w:spacing w:val="-20"/>
                <w:sz w:val="28"/>
                <w:szCs w:val="28"/>
              </w:rPr>
              <w:t>银行帐号</w:t>
            </w:r>
          </w:p>
        </w:tc>
        <w:tc>
          <w:tcPr>
            <w:tcW w:w="6823" w:type="dxa"/>
            <w:gridSpan w:val="8"/>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868" w:type="dxa"/>
            <w:vMerge w:val="restart"/>
            <w:vAlign w:val="center"/>
          </w:tcPr>
          <w:p>
            <w:pPr>
              <w:spacing w:line="400" w:lineRule="exact"/>
              <w:jc w:val="center"/>
              <w:rPr>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负</w:t>
            </w:r>
          </w:p>
          <w:p>
            <w:pPr>
              <w:spacing w:line="400" w:lineRule="exact"/>
              <w:jc w:val="center"/>
              <w:rPr>
                <w:spacing w:val="-20"/>
                <w:sz w:val="28"/>
                <w:szCs w:val="28"/>
              </w:rPr>
            </w:pPr>
            <w:r>
              <w:rPr>
                <w:spacing w:val="-20"/>
                <w:sz w:val="28"/>
                <w:szCs w:val="28"/>
              </w:rPr>
              <w:t>责</w:t>
            </w:r>
          </w:p>
          <w:p>
            <w:pPr>
              <w:spacing w:line="400" w:lineRule="exact"/>
              <w:jc w:val="center"/>
              <w:rPr>
                <w:spacing w:val="-20"/>
                <w:sz w:val="28"/>
                <w:szCs w:val="28"/>
              </w:rPr>
            </w:pPr>
            <w:r>
              <w:rPr>
                <w:spacing w:val="-20"/>
                <w:sz w:val="28"/>
                <w:szCs w:val="28"/>
              </w:rPr>
              <w:t>人</w:t>
            </w:r>
          </w:p>
        </w:tc>
        <w:tc>
          <w:tcPr>
            <w:tcW w:w="1133" w:type="dxa"/>
            <w:gridSpan w:val="2"/>
            <w:vAlign w:val="center"/>
          </w:tcPr>
          <w:p>
            <w:pPr>
              <w:spacing w:line="400" w:lineRule="exact"/>
              <w:jc w:val="center"/>
              <w:rPr>
                <w:sz w:val="28"/>
                <w:szCs w:val="28"/>
              </w:rPr>
            </w:pPr>
            <w:r>
              <w:rPr>
                <w:sz w:val="28"/>
                <w:szCs w:val="28"/>
              </w:rPr>
              <w:t>姓 名</w:t>
            </w:r>
          </w:p>
        </w:tc>
        <w:tc>
          <w:tcPr>
            <w:tcW w:w="2268" w:type="dxa"/>
            <w:gridSpan w:val="2"/>
            <w:vAlign w:val="center"/>
          </w:tcPr>
          <w:p>
            <w:pPr>
              <w:spacing w:line="400" w:lineRule="exact"/>
              <w:rPr>
                <w:sz w:val="28"/>
                <w:szCs w:val="28"/>
              </w:rPr>
            </w:pPr>
          </w:p>
        </w:tc>
        <w:tc>
          <w:tcPr>
            <w:tcW w:w="710" w:type="dxa"/>
            <w:vMerge w:val="restart"/>
            <w:vAlign w:val="center"/>
          </w:tcPr>
          <w:p>
            <w:pPr>
              <w:spacing w:line="400" w:lineRule="exact"/>
              <w:jc w:val="center"/>
              <w:rPr>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联</w:t>
            </w:r>
          </w:p>
          <w:p>
            <w:pPr>
              <w:spacing w:line="400" w:lineRule="exact"/>
              <w:jc w:val="center"/>
              <w:rPr>
                <w:spacing w:val="-20"/>
                <w:sz w:val="28"/>
                <w:szCs w:val="28"/>
              </w:rPr>
            </w:pPr>
            <w:r>
              <w:rPr>
                <w:spacing w:val="-20"/>
                <w:sz w:val="28"/>
                <w:szCs w:val="28"/>
              </w:rPr>
              <w:t>系</w:t>
            </w:r>
          </w:p>
          <w:p>
            <w:pPr>
              <w:spacing w:line="400" w:lineRule="exact"/>
              <w:jc w:val="center"/>
              <w:rPr>
                <w:sz w:val="28"/>
                <w:szCs w:val="28"/>
              </w:rPr>
            </w:pPr>
            <w:r>
              <w:rPr>
                <w:spacing w:val="-20"/>
                <w:sz w:val="28"/>
                <w:szCs w:val="28"/>
              </w:rPr>
              <w:t>人</w:t>
            </w:r>
          </w:p>
        </w:tc>
        <w:tc>
          <w:tcPr>
            <w:tcW w:w="1700" w:type="dxa"/>
            <w:gridSpan w:val="3"/>
            <w:vAlign w:val="center"/>
          </w:tcPr>
          <w:p>
            <w:pPr>
              <w:spacing w:line="400" w:lineRule="exact"/>
              <w:jc w:val="center"/>
              <w:rPr>
                <w:sz w:val="28"/>
                <w:szCs w:val="28"/>
              </w:rPr>
            </w:pPr>
            <w:r>
              <w:rPr>
                <w:sz w:val="28"/>
                <w:szCs w:val="28"/>
              </w:rPr>
              <w:t>姓 名</w:t>
            </w:r>
          </w:p>
        </w:tc>
        <w:tc>
          <w:tcPr>
            <w:tcW w:w="2145" w:type="dxa"/>
            <w:gridSpan w:val="2"/>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868" w:type="dxa"/>
            <w:vMerge w:val="continue"/>
            <w:vAlign w:val="center"/>
          </w:tcPr>
          <w:p>
            <w:pPr>
              <w:spacing w:line="400" w:lineRule="exact"/>
              <w:rPr>
                <w:spacing w:val="-20"/>
                <w:sz w:val="28"/>
                <w:szCs w:val="28"/>
              </w:rPr>
            </w:pPr>
          </w:p>
        </w:tc>
        <w:tc>
          <w:tcPr>
            <w:tcW w:w="1133" w:type="dxa"/>
            <w:gridSpan w:val="2"/>
            <w:vAlign w:val="center"/>
          </w:tcPr>
          <w:p>
            <w:pPr>
              <w:spacing w:line="400" w:lineRule="exact"/>
              <w:jc w:val="center"/>
              <w:rPr>
                <w:sz w:val="28"/>
                <w:szCs w:val="28"/>
              </w:rPr>
            </w:pPr>
            <w:r>
              <w:rPr>
                <w:sz w:val="28"/>
                <w:szCs w:val="28"/>
              </w:rPr>
              <w:t>部门</w:t>
            </w:r>
          </w:p>
        </w:tc>
        <w:tc>
          <w:tcPr>
            <w:tcW w:w="2268" w:type="dxa"/>
            <w:gridSpan w:val="2"/>
            <w:vAlign w:val="center"/>
          </w:tcPr>
          <w:p>
            <w:pPr>
              <w:spacing w:line="400" w:lineRule="exact"/>
              <w:rPr>
                <w:sz w:val="28"/>
                <w:szCs w:val="28"/>
              </w:rPr>
            </w:pPr>
          </w:p>
        </w:tc>
        <w:tc>
          <w:tcPr>
            <w:tcW w:w="710" w:type="dxa"/>
            <w:vMerge w:val="continue"/>
            <w:vAlign w:val="center"/>
          </w:tcPr>
          <w:p>
            <w:pPr>
              <w:spacing w:line="400" w:lineRule="exact"/>
              <w:rPr>
                <w:spacing w:val="-20"/>
                <w:sz w:val="28"/>
                <w:szCs w:val="28"/>
              </w:rPr>
            </w:pPr>
          </w:p>
        </w:tc>
        <w:tc>
          <w:tcPr>
            <w:tcW w:w="1700" w:type="dxa"/>
            <w:gridSpan w:val="3"/>
            <w:vAlign w:val="center"/>
          </w:tcPr>
          <w:p>
            <w:pPr>
              <w:spacing w:line="400" w:lineRule="exact"/>
              <w:jc w:val="center"/>
              <w:rPr>
                <w:sz w:val="28"/>
                <w:szCs w:val="28"/>
              </w:rPr>
            </w:pPr>
            <w:r>
              <w:rPr>
                <w:sz w:val="28"/>
                <w:szCs w:val="28"/>
              </w:rPr>
              <w:t>部门</w:t>
            </w:r>
          </w:p>
        </w:tc>
        <w:tc>
          <w:tcPr>
            <w:tcW w:w="2145" w:type="dxa"/>
            <w:gridSpan w:val="2"/>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868" w:type="dxa"/>
            <w:vMerge w:val="continue"/>
            <w:vAlign w:val="center"/>
          </w:tcPr>
          <w:p>
            <w:pPr>
              <w:spacing w:line="400" w:lineRule="exact"/>
              <w:rPr>
                <w:spacing w:val="-20"/>
                <w:sz w:val="28"/>
                <w:szCs w:val="28"/>
              </w:rPr>
            </w:pPr>
          </w:p>
        </w:tc>
        <w:tc>
          <w:tcPr>
            <w:tcW w:w="1133" w:type="dxa"/>
            <w:gridSpan w:val="2"/>
            <w:vAlign w:val="center"/>
          </w:tcPr>
          <w:p>
            <w:pPr>
              <w:spacing w:line="400" w:lineRule="exact"/>
              <w:jc w:val="center"/>
              <w:rPr>
                <w:sz w:val="28"/>
                <w:szCs w:val="28"/>
              </w:rPr>
            </w:pPr>
            <w:r>
              <w:rPr>
                <w:spacing w:val="-20"/>
                <w:sz w:val="28"/>
                <w:szCs w:val="28"/>
              </w:rPr>
              <w:t>职务（称）</w:t>
            </w:r>
          </w:p>
        </w:tc>
        <w:tc>
          <w:tcPr>
            <w:tcW w:w="2268" w:type="dxa"/>
            <w:gridSpan w:val="2"/>
            <w:vAlign w:val="center"/>
          </w:tcPr>
          <w:p>
            <w:pPr>
              <w:spacing w:line="400" w:lineRule="exact"/>
              <w:rPr>
                <w:sz w:val="28"/>
                <w:szCs w:val="28"/>
              </w:rPr>
            </w:pPr>
          </w:p>
        </w:tc>
        <w:tc>
          <w:tcPr>
            <w:tcW w:w="710" w:type="dxa"/>
            <w:vMerge w:val="continue"/>
            <w:vAlign w:val="center"/>
          </w:tcPr>
          <w:p>
            <w:pPr>
              <w:spacing w:line="400" w:lineRule="exact"/>
              <w:rPr>
                <w:sz w:val="28"/>
                <w:szCs w:val="28"/>
              </w:rPr>
            </w:pPr>
          </w:p>
        </w:tc>
        <w:tc>
          <w:tcPr>
            <w:tcW w:w="1700" w:type="dxa"/>
            <w:gridSpan w:val="3"/>
            <w:vAlign w:val="center"/>
          </w:tcPr>
          <w:p>
            <w:pPr>
              <w:spacing w:line="400" w:lineRule="exact"/>
              <w:jc w:val="center"/>
              <w:rPr>
                <w:sz w:val="28"/>
                <w:szCs w:val="28"/>
              </w:rPr>
            </w:pPr>
            <w:r>
              <w:rPr>
                <w:spacing w:val="-20"/>
                <w:sz w:val="28"/>
                <w:szCs w:val="28"/>
              </w:rPr>
              <w:t>职务（称）</w:t>
            </w:r>
          </w:p>
        </w:tc>
        <w:tc>
          <w:tcPr>
            <w:tcW w:w="2145" w:type="dxa"/>
            <w:gridSpan w:val="2"/>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z w:val="28"/>
                <w:szCs w:val="28"/>
              </w:rPr>
            </w:pPr>
          </w:p>
        </w:tc>
        <w:tc>
          <w:tcPr>
            <w:tcW w:w="868" w:type="dxa"/>
            <w:vMerge w:val="continue"/>
            <w:vAlign w:val="center"/>
          </w:tcPr>
          <w:p>
            <w:pPr>
              <w:spacing w:line="400" w:lineRule="exact"/>
              <w:rPr>
                <w:sz w:val="28"/>
                <w:szCs w:val="28"/>
              </w:rPr>
            </w:pPr>
          </w:p>
        </w:tc>
        <w:tc>
          <w:tcPr>
            <w:tcW w:w="1133" w:type="dxa"/>
            <w:gridSpan w:val="2"/>
            <w:vAlign w:val="center"/>
          </w:tcPr>
          <w:p>
            <w:pPr>
              <w:spacing w:line="400" w:lineRule="exact"/>
              <w:jc w:val="center"/>
              <w:rPr>
                <w:spacing w:val="-20"/>
                <w:sz w:val="28"/>
                <w:szCs w:val="28"/>
              </w:rPr>
            </w:pPr>
            <w:r>
              <w:rPr>
                <w:spacing w:val="-20"/>
                <w:sz w:val="28"/>
                <w:szCs w:val="28"/>
              </w:rPr>
              <w:t>办公电话</w:t>
            </w:r>
          </w:p>
        </w:tc>
        <w:tc>
          <w:tcPr>
            <w:tcW w:w="2268" w:type="dxa"/>
            <w:gridSpan w:val="2"/>
            <w:vAlign w:val="center"/>
          </w:tcPr>
          <w:p>
            <w:pPr>
              <w:spacing w:line="400" w:lineRule="exact"/>
              <w:rPr>
                <w:spacing w:val="-20"/>
                <w:sz w:val="28"/>
                <w:szCs w:val="28"/>
              </w:rPr>
            </w:pPr>
          </w:p>
        </w:tc>
        <w:tc>
          <w:tcPr>
            <w:tcW w:w="710" w:type="dxa"/>
            <w:vMerge w:val="continue"/>
            <w:vAlign w:val="center"/>
          </w:tcPr>
          <w:p>
            <w:pPr>
              <w:spacing w:line="400" w:lineRule="exact"/>
              <w:jc w:val="center"/>
              <w:rPr>
                <w:spacing w:val="-20"/>
                <w:sz w:val="28"/>
                <w:szCs w:val="28"/>
              </w:rPr>
            </w:pPr>
          </w:p>
        </w:tc>
        <w:tc>
          <w:tcPr>
            <w:tcW w:w="1700" w:type="dxa"/>
            <w:gridSpan w:val="3"/>
            <w:vAlign w:val="center"/>
          </w:tcPr>
          <w:p>
            <w:pPr>
              <w:spacing w:line="400" w:lineRule="exact"/>
              <w:jc w:val="center"/>
              <w:rPr>
                <w:spacing w:val="-20"/>
                <w:sz w:val="28"/>
                <w:szCs w:val="28"/>
              </w:rPr>
            </w:pPr>
            <w:r>
              <w:rPr>
                <w:spacing w:val="-20"/>
                <w:sz w:val="28"/>
                <w:szCs w:val="28"/>
              </w:rPr>
              <w:t>办公电话</w:t>
            </w:r>
          </w:p>
        </w:tc>
        <w:tc>
          <w:tcPr>
            <w:tcW w:w="2145" w:type="dxa"/>
            <w:gridSpan w:val="2"/>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z w:val="28"/>
                <w:szCs w:val="28"/>
              </w:rPr>
            </w:pPr>
          </w:p>
        </w:tc>
        <w:tc>
          <w:tcPr>
            <w:tcW w:w="868" w:type="dxa"/>
            <w:vMerge w:val="continue"/>
            <w:vAlign w:val="center"/>
          </w:tcPr>
          <w:p>
            <w:pPr>
              <w:spacing w:line="400" w:lineRule="exact"/>
              <w:rPr>
                <w:spacing w:val="-20"/>
                <w:sz w:val="28"/>
                <w:szCs w:val="28"/>
              </w:rPr>
            </w:pPr>
          </w:p>
        </w:tc>
        <w:tc>
          <w:tcPr>
            <w:tcW w:w="1133" w:type="dxa"/>
            <w:gridSpan w:val="2"/>
            <w:vAlign w:val="center"/>
          </w:tcPr>
          <w:p>
            <w:pPr>
              <w:spacing w:line="400" w:lineRule="exact"/>
              <w:jc w:val="center"/>
              <w:rPr>
                <w:spacing w:val="-20"/>
                <w:sz w:val="28"/>
                <w:szCs w:val="28"/>
              </w:rPr>
            </w:pPr>
            <w:r>
              <w:rPr>
                <w:spacing w:val="-20"/>
                <w:sz w:val="28"/>
                <w:szCs w:val="28"/>
              </w:rPr>
              <w:t>传真</w:t>
            </w:r>
          </w:p>
        </w:tc>
        <w:tc>
          <w:tcPr>
            <w:tcW w:w="2268" w:type="dxa"/>
            <w:gridSpan w:val="2"/>
            <w:vAlign w:val="center"/>
          </w:tcPr>
          <w:p>
            <w:pPr>
              <w:spacing w:line="400" w:lineRule="exact"/>
              <w:rPr>
                <w:spacing w:val="-20"/>
                <w:sz w:val="28"/>
                <w:szCs w:val="28"/>
              </w:rPr>
            </w:pPr>
          </w:p>
        </w:tc>
        <w:tc>
          <w:tcPr>
            <w:tcW w:w="710" w:type="dxa"/>
            <w:vMerge w:val="continue"/>
            <w:vAlign w:val="center"/>
          </w:tcPr>
          <w:p>
            <w:pPr>
              <w:spacing w:line="400" w:lineRule="exact"/>
              <w:jc w:val="center"/>
              <w:rPr>
                <w:spacing w:val="-20"/>
                <w:sz w:val="28"/>
                <w:szCs w:val="28"/>
              </w:rPr>
            </w:pPr>
          </w:p>
        </w:tc>
        <w:tc>
          <w:tcPr>
            <w:tcW w:w="1700" w:type="dxa"/>
            <w:gridSpan w:val="3"/>
            <w:vAlign w:val="center"/>
          </w:tcPr>
          <w:p>
            <w:pPr>
              <w:spacing w:line="400" w:lineRule="exact"/>
              <w:jc w:val="center"/>
              <w:rPr>
                <w:spacing w:val="-20"/>
                <w:sz w:val="28"/>
                <w:szCs w:val="28"/>
              </w:rPr>
            </w:pPr>
            <w:r>
              <w:rPr>
                <w:spacing w:val="-20"/>
                <w:sz w:val="28"/>
                <w:szCs w:val="28"/>
              </w:rPr>
              <w:t>传真</w:t>
            </w:r>
          </w:p>
        </w:tc>
        <w:tc>
          <w:tcPr>
            <w:tcW w:w="2145" w:type="dxa"/>
            <w:gridSpan w:val="2"/>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5" w:hRule="atLeast"/>
          <w:jc w:val="center"/>
        </w:trPr>
        <w:tc>
          <w:tcPr>
            <w:tcW w:w="626" w:type="dxa"/>
            <w:vMerge w:val="continue"/>
            <w:vAlign w:val="center"/>
          </w:tcPr>
          <w:p>
            <w:pPr>
              <w:spacing w:line="400" w:lineRule="exact"/>
              <w:jc w:val="center"/>
              <w:rPr>
                <w:sz w:val="28"/>
                <w:szCs w:val="28"/>
              </w:rPr>
            </w:pPr>
          </w:p>
        </w:tc>
        <w:tc>
          <w:tcPr>
            <w:tcW w:w="868" w:type="dxa"/>
            <w:vMerge w:val="continue"/>
            <w:vAlign w:val="center"/>
          </w:tcPr>
          <w:p>
            <w:pPr>
              <w:spacing w:line="400" w:lineRule="exact"/>
              <w:rPr>
                <w:spacing w:val="-20"/>
                <w:sz w:val="28"/>
                <w:szCs w:val="28"/>
              </w:rPr>
            </w:pPr>
          </w:p>
        </w:tc>
        <w:tc>
          <w:tcPr>
            <w:tcW w:w="1133" w:type="dxa"/>
            <w:gridSpan w:val="2"/>
            <w:vAlign w:val="center"/>
          </w:tcPr>
          <w:p>
            <w:pPr>
              <w:spacing w:line="400" w:lineRule="exact"/>
              <w:jc w:val="center"/>
              <w:rPr>
                <w:spacing w:val="-20"/>
                <w:sz w:val="28"/>
                <w:szCs w:val="28"/>
              </w:rPr>
            </w:pPr>
            <w:r>
              <w:rPr>
                <w:spacing w:val="-20"/>
                <w:sz w:val="28"/>
                <w:szCs w:val="28"/>
              </w:rPr>
              <w:t>手机</w:t>
            </w:r>
          </w:p>
        </w:tc>
        <w:tc>
          <w:tcPr>
            <w:tcW w:w="2268" w:type="dxa"/>
            <w:gridSpan w:val="2"/>
            <w:vAlign w:val="center"/>
          </w:tcPr>
          <w:p>
            <w:pPr>
              <w:spacing w:line="400" w:lineRule="exact"/>
              <w:rPr>
                <w:spacing w:val="-20"/>
                <w:sz w:val="28"/>
                <w:szCs w:val="28"/>
              </w:rPr>
            </w:pPr>
          </w:p>
        </w:tc>
        <w:tc>
          <w:tcPr>
            <w:tcW w:w="710" w:type="dxa"/>
            <w:vMerge w:val="continue"/>
            <w:vAlign w:val="center"/>
          </w:tcPr>
          <w:p>
            <w:pPr>
              <w:spacing w:line="400" w:lineRule="exact"/>
              <w:jc w:val="center"/>
              <w:rPr>
                <w:spacing w:val="-20"/>
                <w:sz w:val="28"/>
                <w:szCs w:val="28"/>
              </w:rPr>
            </w:pPr>
          </w:p>
        </w:tc>
        <w:tc>
          <w:tcPr>
            <w:tcW w:w="1700" w:type="dxa"/>
            <w:gridSpan w:val="3"/>
            <w:vAlign w:val="center"/>
          </w:tcPr>
          <w:p>
            <w:pPr>
              <w:spacing w:line="400" w:lineRule="exact"/>
              <w:jc w:val="center"/>
              <w:rPr>
                <w:spacing w:val="-20"/>
                <w:sz w:val="28"/>
                <w:szCs w:val="28"/>
              </w:rPr>
            </w:pPr>
            <w:r>
              <w:rPr>
                <w:spacing w:val="-20"/>
                <w:sz w:val="28"/>
                <w:szCs w:val="28"/>
              </w:rPr>
              <w:t>手机</w:t>
            </w:r>
          </w:p>
        </w:tc>
        <w:tc>
          <w:tcPr>
            <w:tcW w:w="2145" w:type="dxa"/>
            <w:gridSpan w:val="2"/>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26" w:type="dxa"/>
            <w:vMerge w:val="continue"/>
            <w:vAlign w:val="center"/>
          </w:tcPr>
          <w:p>
            <w:pPr>
              <w:widowControl/>
              <w:spacing w:line="400" w:lineRule="exact"/>
              <w:jc w:val="left"/>
              <w:rPr>
                <w:sz w:val="28"/>
                <w:szCs w:val="28"/>
              </w:rPr>
            </w:pPr>
          </w:p>
        </w:tc>
        <w:tc>
          <w:tcPr>
            <w:tcW w:w="868" w:type="dxa"/>
            <w:vMerge w:val="continue"/>
            <w:vAlign w:val="center"/>
          </w:tcPr>
          <w:p>
            <w:pPr>
              <w:widowControl/>
              <w:spacing w:line="400" w:lineRule="exact"/>
              <w:rPr>
                <w:spacing w:val="-20"/>
                <w:sz w:val="28"/>
                <w:szCs w:val="28"/>
              </w:rPr>
            </w:pPr>
          </w:p>
        </w:tc>
        <w:tc>
          <w:tcPr>
            <w:tcW w:w="1133" w:type="dxa"/>
            <w:gridSpan w:val="2"/>
            <w:vAlign w:val="center"/>
          </w:tcPr>
          <w:p>
            <w:pPr>
              <w:spacing w:line="400" w:lineRule="exact"/>
              <w:jc w:val="center"/>
              <w:rPr>
                <w:spacing w:val="-20"/>
                <w:sz w:val="28"/>
                <w:szCs w:val="28"/>
              </w:rPr>
            </w:pPr>
            <w:r>
              <w:rPr>
                <w:spacing w:val="-20"/>
                <w:sz w:val="28"/>
                <w:szCs w:val="28"/>
              </w:rPr>
              <w:t>电 邮</w:t>
            </w:r>
          </w:p>
        </w:tc>
        <w:tc>
          <w:tcPr>
            <w:tcW w:w="2268" w:type="dxa"/>
            <w:gridSpan w:val="2"/>
            <w:vAlign w:val="center"/>
          </w:tcPr>
          <w:p>
            <w:pPr>
              <w:spacing w:line="400" w:lineRule="exact"/>
              <w:rPr>
                <w:spacing w:val="-20"/>
                <w:sz w:val="28"/>
                <w:szCs w:val="28"/>
              </w:rPr>
            </w:pPr>
          </w:p>
        </w:tc>
        <w:tc>
          <w:tcPr>
            <w:tcW w:w="710" w:type="dxa"/>
            <w:vMerge w:val="continue"/>
            <w:vAlign w:val="center"/>
          </w:tcPr>
          <w:p>
            <w:pPr>
              <w:spacing w:line="400" w:lineRule="exact"/>
              <w:jc w:val="center"/>
              <w:rPr>
                <w:spacing w:val="-20"/>
                <w:sz w:val="28"/>
                <w:szCs w:val="28"/>
              </w:rPr>
            </w:pPr>
          </w:p>
        </w:tc>
        <w:tc>
          <w:tcPr>
            <w:tcW w:w="1700" w:type="dxa"/>
            <w:gridSpan w:val="3"/>
            <w:vAlign w:val="center"/>
          </w:tcPr>
          <w:p>
            <w:pPr>
              <w:spacing w:line="400" w:lineRule="exact"/>
              <w:jc w:val="center"/>
              <w:rPr>
                <w:spacing w:val="-20"/>
                <w:sz w:val="28"/>
                <w:szCs w:val="28"/>
              </w:rPr>
            </w:pPr>
            <w:r>
              <w:rPr>
                <w:spacing w:val="-20"/>
                <w:sz w:val="28"/>
                <w:szCs w:val="28"/>
              </w:rPr>
              <w:t>电 邮</w:t>
            </w:r>
          </w:p>
        </w:tc>
        <w:tc>
          <w:tcPr>
            <w:tcW w:w="2145" w:type="dxa"/>
            <w:gridSpan w:val="2"/>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626" w:type="dxa"/>
            <w:vMerge w:val="continue"/>
            <w:vAlign w:val="center"/>
          </w:tcPr>
          <w:p>
            <w:pPr>
              <w:widowControl/>
              <w:spacing w:line="400" w:lineRule="exact"/>
              <w:jc w:val="left"/>
              <w:rPr>
                <w:sz w:val="28"/>
                <w:szCs w:val="28"/>
              </w:rPr>
            </w:pPr>
          </w:p>
        </w:tc>
        <w:tc>
          <w:tcPr>
            <w:tcW w:w="868" w:type="dxa"/>
            <w:vAlign w:val="center"/>
          </w:tcPr>
          <w:p>
            <w:pPr>
              <w:spacing w:line="400" w:lineRule="exact"/>
              <w:rPr>
                <w:sz w:val="28"/>
                <w:szCs w:val="28"/>
              </w:rPr>
            </w:pPr>
            <w:r>
              <w:rPr>
                <w:sz w:val="28"/>
                <w:szCs w:val="28"/>
              </w:rPr>
              <w:t>邮编及地址</w:t>
            </w:r>
          </w:p>
        </w:tc>
        <w:tc>
          <w:tcPr>
            <w:tcW w:w="7956" w:type="dxa"/>
            <w:gridSpan w:val="10"/>
            <w:vAlign w:val="center"/>
          </w:tcPr>
          <w:p>
            <w:pPr>
              <w:spacing w:line="400" w:lineRule="exact"/>
              <w:rPr>
                <w:sz w:val="28"/>
                <w:szCs w:val="28"/>
              </w:rPr>
            </w:pPr>
          </w:p>
          <w:p>
            <w:pPr>
              <w:spacing w:line="400" w:lineRule="exact"/>
              <w:rPr>
                <w:sz w:val="28"/>
                <w:szCs w:val="28"/>
              </w:rPr>
            </w:pPr>
          </w:p>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94" w:type="dxa"/>
            <w:gridSpan w:val="2"/>
            <w:vAlign w:val="center"/>
          </w:tcPr>
          <w:p>
            <w:pPr>
              <w:spacing w:line="500" w:lineRule="exact"/>
              <w:jc w:val="center"/>
              <w:rPr>
                <w:sz w:val="28"/>
                <w:szCs w:val="28"/>
              </w:rPr>
            </w:pPr>
            <w:r>
              <w:rPr>
                <w:rFonts w:eastAsia="黑体"/>
                <w:sz w:val="28"/>
              </w:rPr>
              <w:t>基本概况</w:t>
            </w:r>
          </w:p>
        </w:tc>
        <w:tc>
          <w:tcPr>
            <w:tcW w:w="7956" w:type="dxa"/>
            <w:gridSpan w:val="10"/>
            <w:vAlign w:val="center"/>
          </w:tcPr>
          <w:p>
            <w:pPr>
              <w:spacing w:line="360" w:lineRule="exact"/>
              <w:rPr>
                <w:sz w:val="28"/>
                <w:szCs w:val="28"/>
              </w:rPr>
            </w:pPr>
            <w:r>
              <w:rPr>
                <w:sz w:val="28"/>
                <w:szCs w:val="28"/>
              </w:rPr>
              <w:t>（ 本单位主要业务，主要业绩、主要荣誉简介</w:t>
            </w:r>
            <w:r>
              <w:rPr>
                <w:sz w:val="28"/>
              </w:rPr>
              <w:t>，</w:t>
            </w:r>
            <w:r>
              <w:rPr>
                <w:rFonts w:hint="eastAsia"/>
                <w:sz w:val="28"/>
              </w:rPr>
              <w:t>开展该项目的基本条件、资源及优势介绍。</w:t>
            </w:r>
            <w:r>
              <w:rPr>
                <w:sz w:val="28"/>
              </w:rPr>
              <w:t>可另附页</w:t>
            </w:r>
            <w:r>
              <w:rPr>
                <w:sz w:val="28"/>
                <w:szCs w:val="28"/>
              </w:rPr>
              <w:t>。）</w:t>
            </w: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400" w:lineRule="exact"/>
              <w:rPr>
                <w:sz w:val="28"/>
                <w:szCs w:val="28"/>
              </w:rPr>
            </w:pPr>
          </w:p>
        </w:tc>
      </w:tr>
    </w:tbl>
    <w:p>
      <w:pPr>
        <w:spacing w:line="560" w:lineRule="exact"/>
        <w:ind w:firstLine="600" w:firstLineChars="200"/>
        <w:rPr>
          <w:rFonts w:eastAsia="黑体"/>
          <w:sz w:val="30"/>
          <w:szCs w:val="30"/>
        </w:rPr>
      </w:pPr>
      <w:r>
        <w:rPr>
          <w:rFonts w:eastAsia="黑体"/>
          <w:sz w:val="30"/>
          <w:szCs w:val="30"/>
        </w:rPr>
        <w:t>一、项目方案</w:t>
      </w:r>
    </w:p>
    <w:tbl>
      <w:tblPr>
        <w:tblStyle w:val="8"/>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jc w:val="center"/>
        </w:trPr>
        <w:tc>
          <w:tcPr>
            <w:tcW w:w="1088" w:type="dxa"/>
            <w:vAlign w:val="center"/>
          </w:tcPr>
          <w:p>
            <w:pPr>
              <w:spacing w:line="500" w:lineRule="exact"/>
              <w:jc w:val="center"/>
              <w:rPr>
                <w:rFonts w:eastAsia="黑体"/>
                <w:sz w:val="28"/>
              </w:rPr>
            </w:pPr>
            <w:r>
              <w:rPr>
                <w:rFonts w:eastAsia="黑体"/>
                <w:sz w:val="28"/>
              </w:rPr>
              <w:t>项目</w:t>
            </w:r>
          </w:p>
          <w:p>
            <w:pPr>
              <w:spacing w:line="500" w:lineRule="exact"/>
              <w:jc w:val="center"/>
              <w:rPr>
                <w:rFonts w:eastAsia="黑体"/>
                <w:sz w:val="28"/>
              </w:rPr>
            </w:pPr>
            <w:r>
              <w:rPr>
                <w:rFonts w:eastAsia="黑体"/>
                <w:sz w:val="28"/>
              </w:rPr>
              <w:t>内容</w:t>
            </w:r>
          </w:p>
          <w:p>
            <w:pPr>
              <w:spacing w:line="500" w:lineRule="exact"/>
              <w:jc w:val="center"/>
              <w:rPr>
                <w:rFonts w:eastAsia="黑体"/>
                <w:sz w:val="28"/>
              </w:rPr>
            </w:pPr>
            <w:r>
              <w:rPr>
                <w:rFonts w:eastAsia="黑体"/>
                <w:sz w:val="28"/>
              </w:rPr>
              <w:t>及</w:t>
            </w:r>
          </w:p>
          <w:p>
            <w:pPr>
              <w:spacing w:line="500" w:lineRule="exact"/>
              <w:jc w:val="center"/>
              <w:rPr>
                <w:rFonts w:eastAsia="黑体"/>
                <w:sz w:val="28"/>
              </w:rPr>
            </w:pPr>
            <w:r>
              <w:rPr>
                <w:rFonts w:eastAsia="黑体"/>
                <w:sz w:val="28"/>
              </w:rPr>
              <w:t>申报</w:t>
            </w:r>
          </w:p>
          <w:p>
            <w:pPr>
              <w:spacing w:line="500" w:lineRule="exact"/>
              <w:jc w:val="center"/>
              <w:rPr>
                <w:rFonts w:eastAsia="黑体"/>
                <w:sz w:val="28"/>
              </w:rPr>
            </w:pPr>
            <w:r>
              <w:rPr>
                <w:rFonts w:eastAsia="黑体"/>
                <w:sz w:val="28"/>
              </w:rPr>
              <w:t>理由</w:t>
            </w:r>
            <w:r>
              <w:rPr>
                <w:rFonts w:hint="eastAsia" w:eastAsia="黑体"/>
                <w:sz w:val="28"/>
              </w:rPr>
              <w:t>(可行性论证)</w:t>
            </w:r>
          </w:p>
        </w:tc>
        <w:tc>
          <w:tcPr>
            <w:tcW w:w="8038" w:type="dxa"/>
            <w:vAlign w:val="top"/>
          </w:tcPr>
          <w:p>
            <w:pPr>
              <w:spacing w:line="500" w:lineRule="exact"/>
              <w:rPr>
                <w:sz w:val="28"/>
              </w:rPr>
            </w:pPr>
            <w:r>
              <w:rPr>
                <w:sz w:val="28"/>
              </w:rPr>
              <w:t>（包括项目实施的重要意义，实施背景和工作目标，项目具体内容、主要措施和具体实施方式，可另附页。）</w:t>
            </w:r>
          </w:p>
          <w:p>
            <w:pPr>
              <w:spacing w:line="500" w:lineRule="exact"/>
              <w:ind w:firstLine="560" w:firstLineChars="200"/>
              <w:rPr>
                <w:sz w:val="28"/>
              </w:rPr>
            </w:pPr>
          </w:p>
          <w:p>
            <w:pPr>
              <w:tabs>
                <w:tab w:val="left" w:pos="2595"/>
              </w:tabs>
              <w:spacing w:line="500" w:lineRule="exact"/>
              <w:ind w:firstLine="560" w:firstLineChars="200"/>
              <w:rPr>
                <w:sz w:val="28"/>
              </w:rPr>
            </w:pPr>
            <w:r>
              <w:rPr>
                <w:sz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jc w:val="center"/>
        </w:trPr>
        <w:tc>
          <w:tcPr>
            <w:tcW w:w="1088" w:type="dxa"/>
            <w:vAlign w:val="center"/>
          </w:tcPr>
          <w:p>
            <w:pPr>
              <w:spacing w:line="500" w:lineRule="exact"/>
              <w:jc w:val="center"/>
              <w:rPr>
                <w:rFonts w:eastAsia="黑体"/>
                <w:sz w:val="28"/>
              </w:rPr>
            </w:pPr>
            <w:r>
              <w:rPr>
                <w:rFonts w:eastAsia="黑体"/>
                <w:sz w:val="28"/>
              </w:rPr>
              <w:t>预期</w:t>
            </w:r>
          </w:p>
          <w:p>
            <w:pPr>
              <w:spacing w:line="500" w:lineRule="exact"/>
              <w:jc w:val="center"/>
              <w:rPr>
                <w:rFonts w:eastAsia="黑体"/>
                <w:sz w:val="28"/>
              </w:rPr>
            </w:pPr>
            <w:r>
              <w:rPr>
                <w:rFonts w:eastAsia="黑体"/>
                <w:sz w:val="28"/>
              </w:rPr>
              <w:t>目标</w:t>
            </w:r>
          </w:p>
          <w:p>
            <w:pPr>
              <w:spacing w:line="500" w:lineRule="exact"/>
              <w:jc w:val="center"/>
              <w:rPr>
                <w:rFonts w:eastAsia="黑体"/>
                <w:sz w:val="28"/>
              </w:rPr>
            </w:pPr>
            <w:r>
              <w:rPr>
                <w:rFonts w:eastAsia="黑体"/>
                <w:sz w:val="28"/>
              </w:rPr>
              <w:t>及</w:t>
            </w:r>
          </w:p>
          <w:p>
            <w:pPr>
              <w:spacing w:line="500" w:lineRule="exact"/>
              <w:jc w:val="center"/>
              <w:rPr>
                <w:rFonts w:eastAsia="黑体"/>
                <w:sz w:val="28"/>
              </w:rPr>
            </w:pPr>
            <w:r>
              <w:rPr>
                <w:rFonts w:eastAsia="黑体"/>
                <w:sz w:val="28"/>
              </w:rPr>
              <w:t>成果</w:t>
            </w:r>
          </w:p>
          <w:p>
            <w:pPr>
              <w:spacing w:line="500" w:lineRule="exact"/>
              <w:jc w:val="center"/>
              <w:rPr>
                <w:sz w:val="28"/>
              </w:rPr>
            </w:pPr>
            <w:r>
              <w:rPr>
                <w:rFonts w:eastAsia="黑体"/>
                <w:sz w:val="28"/>
              </w:rPr>
              <w:t xml:space="preserve">形式 </w:t>
            </w:r>
          </w:p>
        </w:tc>
        <w:tc>
          <w:tcPr>
            <w:tcW w:w="8038" w:type="dxa"/>
            <w:vAlign w:val="top"/>
          </w:tcPr>
          <w:p>
            <w:pPr>
              <w:spacing w:line="500" w:lineRule="exact"/>
              <w:rPr>
                <w:sz w:val="28"/>
              </w:rPr>
            </w:pPr>
            <w:r>
              <w:rPr>
                <w:sz w:val="28"/>
              </w:rPr>
              <w:t>（项目实施后的预期目标、成果和具体可考核指标，可另附页。）</w:t>
            </w:r>
          </w:p>
          <w:p>
            <w:pPr>
              <w:spacing w:line="500" w:lineRule="exact"/>
              <w:ind w:firstLine="560" w:firstLineChars="20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1088" w:type="dxa"/>
            <w:vAlign w:val="center"/>
          </w:tcPr>
          <w:p>
            <w:pPr>
              <w:spacing w:line="500" w:lineRule="exact"/>
              <w:jc w:val="center"/>
              <w:rPr>
                <w:rFonts w:eastAsia="黑体"/>
                <w:sz w:val="28"/>
              </w:rPr>
            </w:pPr>
            <w:r>
              <w:rPr>
                <w:rFonts w:eastAsia="黑体"/>
                <w:sz w:val="28"/>
              </w:rPr>
              <w:t xml:space="preserve">项目 </w:t>
            </w:r>
          </w:p>
          <w:p>
            <w:pPr>
              <w:spacing w:line="500" w:lineRule="exact"/>
              <w:jc w:val="center"/>
              <w:rPr>
                <w:rFonts w:eastAsia="黑体"/>
                <w:sz w:val="28"/>
              </w:rPr>
            </w:pPr>
            <w:r>
              <w:rPr>
                <w:rFonts w:eastAsia="黑体"/>
                <w:sz w:val="28"/>
              </w:rPr>
              <w:t xml:space="preserve">实施 </w:t>
            </w:r>
          </w:p>
          <w:p>
            <w:pPr>
              <w:spacing w:line="500" w:lineRule="exact"/>
              <w:jc w:val="center"/>
              <w:rPr>
                <w:rFonts w:eastAsia="黑体"/>
                <w:sz w:val="28"/>
              </w:rPr>
            </w:pPr>
            <w:r>
              <w:rPr>
                <w:rFonts w:eastAsia="黑体"/>
                <w:sz w:val="28"/>
              </w:rPr>
              <w:t>计划</w:t>
            </w:r>
          </w:p>
        </w:tc>
        <w:tc>
          <w:tcPr>
            <w:tcW w:w="8038" w:type="dxa"/>
            <w:vAlign w:val="top"/>
          </w:tcPr>
          <w:p>
            <w:pPr>
              <w:spacing w:line="500" w:lineRule="exact"/>
              <w:rPr>
                <w:sz w:val="28"/>
              </w:rPr>
            </w:pPr>
            <w:r>
              <w:rPr>
                <w:sz w:val="28"/>
              </w:rPr>
              <w:t>（总体进度时间安排，确保201</w:t>
            </w:r>
            <w:r>
              <w:rPr>
                <w:rFonts w:hint="eastAsia"/>
                <w:sz w:val="28"/>
              </w:rPr>
              <w:t>9</w:t>
            </w:r>
            <w:r>
              <w:rPr>
                <w:sz w:val="28"/>
              </w:rPr>
              <w:t>年*月*日前提交项目总结报告，可另附页）</w:t>
            </w:r>
          </w:p>
          <w:p>
            <w:pPr>
              <w:spacing w:line="50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500" w:lineRule="exact"/>
              <w:jc w:val="center"/>
              <w:rPr>
                <w:rFonts w:eastAsia="黑体"/>
                <w:sz w:val="28"/>
              </w:rPr>
            </w:pPr>
            <w:r>
              <w:rPr>
                <w:rFonts w:eastAsia="黑体"/>
                <w:sz w:val="28"/>
              </w:rPr>
              <w:t>保障</w:t>
            </w:r>
          </w:p>
          <w:p>
            <w:pPr>
              <w:spacing w:line="500" w:lineRule="exact"/>
              <w:jc w:val="center"/>
              <w:rPr>
                <w:rFonts w:eastAsia="黑体"/>
                <w:sz w:val="28"/>
              </w:rPr>
            </w:pPr>
            <w:r>
              <w:rPr>
                <w:rFonts w:eastAsia="黑体"/>
                <w:sz w:val="28"/>
              </w:rPr>
              <w:t>措施</w:t>
            </w:r>
          </w:p>
        </w:tc>
        <w:tc>
          <w:tcPr>
            <w:tcW w:w="8038" w:type="dxa"/>
            <w:vAlign w:val="top"/>
          </w:tcPr>
          <w:p>
            <w:pPr>
              <w:spacing w:line="500" w:lineRule="exact"/>
              <w:rPr>
                <w:sz w:val="28"/>
              </w:rPr>
            </w:pPr>
            <w:r>
              <w:rPr>
                <w:sz w:val="28"/>
              </w:rPr>
              <w:t>（人力资源、信息化保障等保障项目顺利实施的相关条件等内容，可另附页）</w:t>
            </w:r>
          </w:p>
          <w:p>
            <w:pPr>
              <w:spacing w:line="500" w:lineRule="exact"/>
              <w:ind w:firstLine="560" w:firstLineChars="20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500" w:lineRule="exact"/>
              <w:jc w:val="center"/>
              <w:rPr>
                <w:rFonts w:eastAsia="黑体"/>
                <w:sz w:val="28"/>
              </w:rPr>
            </w:pPr>
            <w:r>
              <w:rPr>
                <w:rFonts w:hint="eastAsia" w:eastAsia="黑体"/>
                <w:sz w:val="28"/>
              </w:rPr>
              <w:t>申报单位意见</w:t>
            </w:r>
          </w:p>
        </w:tc>
        <w:tc>
          <w:tcPr>
            <w:tcW w:w="8038" w:type="dxa"/>
            <w:vAlign w:val="top"/>
          </w:tcPr>
          <w:p>
            <w:pPr>
              <w:spacing w:line="500" w:lineRule="exact"/>
              <w:rPr>
                <w:rFonts w:hint="eastAsia"/>
                <w:sz w:val="28"/>
              </w:rPr>
            </w:pPr>
          </w:p>
          <w:p>
            <w:pPr>
              <w:spacing w:line="500" w:lineRule="exact"/>
              <w:rPr>
                <w:rFonts w:hint="eastAsia"/>
                <w:sz w:val="28"/>
              </w:rPr>
            </w:pPr>
          </w:p>
          <w:p>
            <w:pPr>
              <w:spacing w:line="500" w:lineRule="exact"/>
              <w:rPr>
                <w:rFonts w:hint="eastAsia"/>
                <w:sz w:val="28"/>
              </w:rPr>
            </w:pPr>
          </w:p>
          <w:p>
            <w:pPr>
              <w:spacing w:line="500" w:lineRule="exact"/>
              <w:jc w:val="right"/>
              <w:rPr>
                <w:rFonts w:hint="eastAsia"/>
                <w:sz w:val="28"/>
              </w:rPr>
            </w:pPr>
            <w:r>
              <w:rPr>
                <w:rFonts w:hint="eastAsia"/>
                <w:sz w:val="28"/>
              </w:rPr>
              <w:t>单位（盖章）</w:t>
            </w:r>
          </w:p>
          <w:p>
            <w:pPr>
              <w:spacing w:line="500" w:lineRule="exact"/>
              <w:jc w:val="right"/>
              <w:rPr>
                <w:sz w:val="28"/>
              </w:rPr>
            </w:pPr>
            <w:r>
              <w:rPr>
                <w:rFonts w:hint="eastAsia"/>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500" w:lineRule="exact"/>
              <w:jc w:val="center"/>
              <w:rPr>
                <w:rFonts w:hint="eastAsia" w:eastAsia="黑体"/>
                <w:sz w:val="28"/>
              </w:rPr>
            </w:pPr>
            <w:r>
              <w:rPr>
                <w:rFonts w:hint="eastAsia" w:eastAsia="黑体"/>
                <w:sz w:val="28"/>
              </w:rPr>
              <w:t>地市知识产权局推荐意见</w:t>
            </w:r>
          </w:p>
        </w:tc>
        <w:tc>
          <w:tcPr>
            <w:tcW w:w="8038" w:type="dxa"/>
            <w:vAlign w:val="top"/>
          </w:tcPr>
          <w:p>
            <w:pPr>
              <w:spacing w:line="500" w:lineRule="exact"/>
              <w:rPr>
                <w:rFonts w:hint="eastAsia"/>
                <w:sz w:val="28"/>
              </w:rPr>
            </w:pPr>
          </w:p>
          <w:p>
            <w:pPr>
              <w:spacing w:line="500" w:lineRule="exact"/>
              <w:rPr>
                <w:rFonts w:hint="eastAsia"/>
                <w:sz w:val="28"/>
              </w:rPr>
            </w:pPr>
          </w:p>
          <w:p>
            <w:pPr>
              <w:spacing w:line="500" w:lineRule="exact"/>
              <w:rPr>
                <w:rFonts w:hint="eastAsia"/>
                <w:sz w:val="28"/>
              </w:rPr>
            </w:pPr>
          </w:p>
          <w:p>
            <w:pPr>
              <w:spacing w:line="500" w:lineRule="exact"/>
              <w:jc w:val="right"/>
              <w:rPr>
                <w:rFonts w:hint="eastAsia"/>
                <w:sz w:val="28"/>
              </w:rPr>
            </w:pPr>
            <w:r>
              <w:rPr>
                <w:rFonts w:hint="eastAsia"/>
                <w:sz w:val="28"/>
              </w:rPr>
              <w:t>单位（盖章）</w:t>
            </w:r>
          </w:p>
          <w:p>
            <w:pPr>
              <w:spacing w:line="500" w:lineRule="exact"/>
              <w:jc w:val="right"/>
              <w:rPr>
                <w:rFonts w:hint="eastAsia"/>
                <w:sz w:val="28"/>
              </w:rPr>
            </w:pPr>
            <w:r>
              <w:rPr>
                <w:rFonts w:hint="eastAsia"/>
                <w:sz w:val="28"/>
              </w:rPr>
              <w:t>年  月  日</w:t>
            </w:r>
          </w:p>
        </w:tc>
      </w:tr>
    </w:tbl>
    <w:p>
      <w:pPr>
        <w:spacing w:line="560" w:lineRule="exact"/>
        <w:sectPr>
          <w:pgSz w:w="11906" w:h="16838"/>
          <w:pgMar w:top="1701" w:right="1588" w:bottom="1474" w:left="1588" w:header="851" w:footer="1418" w:gutter="0"/>
          <w:cols w:space="720" w:num="1"/>
          <w:titlePg/>
          <w:docGrid w:linePitch="312" w:charSpace="0"/>
        </w:sectPr>
      </w:pPr>
    </w:p>
    <w:p>
      <w:pPr>
        <w:ind w:firstLine="600" w:firstLineChars="200"/>
        <w:rPr>
          <w:sz w:val="30"/>
          <w:szCs w:val="30"/>
        </w:rPr>
      </w:pPr>
      <w:r>
        <w:rPr>
          <w:rFonts w:eastAsia="黑体"/>
          <w:sz w:val="30"/>
          <w:szCs w:val="30"/>
        </w:rPr>
        <w:t>二、项目负责人及项目组成员</w:t>
      </w:r>
      <w:r>
        <w:rPr>
          <w:sz w:val="30"/>
          <w:szCs w:val="30"/>
        </w:rPr>
        <w:t>（可加页）</w:t>
      </w:r>
    </w:p>
    <w:tbl>
      <w:tblPr>
        <w:tblStyle w:val="8"/>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eastAsia="黑体"/>
                <w:sz w:val="24"/>
              </w:rPr>
            </w:pPr>
            <w:r>
              <w:rPr>
                <w:rFonts w:eastAsia="黑体"/>
                <w:sz w:val="24"/>
              </w:rPr>
              <w:t>项目组</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姓名</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性别</w:t>
            </w: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出生</w:t>
            </w:r>
          </w:p>
          <w:p>
            <w:pPr>
              <w:adjustRightInd w:val="0"/>
              <w:snapToGrid w:val="0"/>
              <w:jc w:val="center"/>
              <w:rPr>
                <w:rFonts w:eastAsia="黑体"/>
                <w:sz w:val="24"/>
              </w:rPr>
            </w:pPr>
            <w:r>
              <w:rPr>
                <w:rFonts w:eastAsia="黑体"/>
                <w:sz w:val="24"/>
              </w:rPr>
              <w:t>年月</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单位</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职务/</w:t>
            </w:r>
          </w:p>
          <w:p>
            <w:pPr>
              <w:adjustRightInd w:val="0"/>
              <w:snapToGrid w:val="0"/>
              <w:jc w:val="center"/>
              <w:rPr>
                <w:rFonts w:eastAsia="黑体"/>
                <w:sz w:val="24"/>
              </w:rPr>
            </w:pPr>
            <w:r>
              <w:rPr>
                <w:rFonts w:eastAsia="黑体"/>
                <w:sz w:val="24"/>
              </w:rPr>
              <w:t>职称</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所学专业</w:t>
            </w:r>
          </w:p>
          <w:p>
            <w:pPr>
              <w:adjustRightInd w:val="0"/>
              <w:snapToGrid w:val="0"/>
              <w:jc w:val="center"/>
              <w:rPr>
                <w:rFonts w:eastAsia="黑体"/>
                <w:sz w:val="24"/>
              </w:rPr>
            </w:pPr>
            <w:r>
              <w:rPr>
                <w:rFonts w:eastAsia="黑体"/>
                <w:sz w:val="24"/>
              </w:rPr>
              <w:t>及学历</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现从事专业</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在项目中任务</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left w:val="single" w:color="auto" w:sz="4" w:space="0"/>
              <w:bottom w:val="single" w:color="auto" w:sz="4" w:space="0"/>
              <w:right w:val="single" w:color="auto" w:sz="4" w:space="0"/>
            </w:tcBorders>
            <w:vAlign w:val="top"/>
          </w:tcPr>
          <w:p>
            <w:pPr>
              <w:adjustRightInd w:val="0"/>
              <w:snapToGrid w:val="0"/>
              <w:jc w:val="center"/>
              <w:rPr>
                <w:rFonts w:eastAsia="黑体"/>
                <w:sz w:val="24"/>
              </w:rPr>
            </w:pPr>
            <w:r>
              <w:rPr>
                <w:rFonts w:eastAsia="黑体"/>
                <w:sz w:val="24"/>
              </w:rPr>
              <w:t>项目</w:t>
            </w:r>
          </w:p>
          <w:p>
            <w:pPr>
              <w:adjustRightInd w:val="0"/>
              <w:snapToGrid w:val="0"/>
              <w:jc w:val="center"/>
              <w:rPr>
                <w:rFonts w:eastAsia="黑体"/>
                <w:sz w:val="24"/>
              </w:rPr>
            </w:pPr>
            <w:r>
              <w:rPr>
                <w:rFonts w:eastAsia="黑体"/>
                <w:sz w:val="24"/>
              </w:rPr>
              <w:t>负责人</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vAlign w:val="top"/>
          </w:tcPr>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r>
              <w:rPr>
                <w:rFonts w:eastAsia="黑体"/>
                <w:sz w:val="24"/>
              </w:rPr>
              <w:t>项目组</w:t>
            </w:r>
          </w:p>
          <w:p>
            <w:pPr>
              <w:adjustRightInd w:val="0"/>
              <w:snapToGrid w:val="0"/>
              <w:jc w:val="center"/>
              <w:rPr>
                <w:rFonts w:eastAsia="黑体"/>
                <w:sz w:val="24"/>
              </w:rPr>
            </w:pPr>
            <w:r>
              <w:rPr>
                <w:rFonts w:eastAsia="黑体"/>
                <w:sz w:val="24"/>
              </w:rPr>
              <w:t>主要</w:t>
            </w:r>
            <w:r>
              <w:rPr>
                <w:rFonts w:hint="eastAsia" w:eastAsia="黑体"/>
                <w:sz w:val="24"/>
              </w:rPr>
              <w:t>成</w:t>
            </w:r>
            <w:r>
              <w:rPr>
                <w:rFonts w:eastAsia="黑体"/>
                <w:sz w:val="24"/>
              </w:rPr>
              <w:t>员</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bl>
    <w:p>
      <w:pPr>
        <w:spacing w:line="560" w:lineRule="exact"/>
        <w:rPr>
          <w:rFonts w:eastAsia="方正小标宋简体"/>
          <w:sz w:val="44"/>
        </w:rPr>
      </w:pPr>
    </w:p>
    <w:p>
      <w:pPr>
        <w:spacing w:line="660" w:lineRule="exact"/>
        <w:jc w:val="center"/>
        <w:rPr>
          <w:rFonts w:eastAsia="方正小标宋简体"/>
          <w:sz w:val="44"/>
        </w:rPr>
        <w:sectPr>
          <w:pgSz w:w="16838" w:h="11906" w:orient="landscape"/>
          <w:pgMar w:top="1701" w:right="1588" w:bottom="1474" w:left="1588" w:header="851" w:footer="992" w:gutter="0"/>
          <w:cols w:space="720" w:num="1"/>
          <w:docGrid w:linePitch="312" w:charSpace="0"/>
        </w:sectPr>
      </w:pPr>
    </w:p>
    <w:p>
      <w:pPr>
        <w:ind w:firstLine="600" w:firstLineChars="200"/>
        <w:rPr>
          <w:rFonts w:eastAsia="黑体"/>
          <w:sz w:val="30"/>
          <w:szCs w:val="30"/>
        </w:rPr>
      </w:pPr>
      <w:r>
        <w:rPr>
          <w:rFonts w:eastAsia="黑体"/>
          <w:sz w:val="30"/>
          <w:szCs w:val="30"/>
        </w:rPr>
        <w:t>三、项目支出预算明细表</w:t>
      </w:r>
    </w:p>
    <w:p>
      <w:pPr>
        <w:wordWrap w:val="0"/>
        <w:spacing w:before="240" w:line="560" w:lineRule="exact"/>
        <w:jc w:val="right"/>
      </w:pPr>
      <w:r>
        <w:t xml:space="preserve">单位：万元  </w:t>
      </w:r>
    </w:p>
    <w:tbl>
      <w:tblPr>
        <w:tblStyle w:val="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restart"/>
            <w:vAlign w:val="center"/>
          </w:tcPr>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720" w:type="dxa"/>
            <w:vMerge w:val="restart"/>
            <w:vAlign w:val="center"/>
          </w:tcPr>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资</w:t>
            </w:r>
          </w:p>
          <w:p>
            <w:pPr>
              <w:spacing w:line="400" w:lineRule="exact"/>
              <w:jc w:val="center"/>
              <w:rPr>
                <w:rFonts w:eastAsia="黑体"/>
                <w:sz w:val="28"/>
              </w:rPr>
            </w:pPr>
            <w:r>
              <w:rPr>
                <w:rFonts w:eastAsia="黑体"/>
                <w:sz w:val="28"/>
              </w:rPr>
              <w:t>金</w:t>
            </w:r>
          </w:p>
          <w:p>
            <w:pPr>
              <w:spacing w:line="400" w:lineRule="exact"/>
              <w:jc w:val="center"/>
              <w:rPr>
                <w:rFonts w:eastAsia="黑体"/>
                <w:sz w:val="28"/>
              </w:rPr>
            </w:pPr>
            <w:r>
              <w:rPr>
                <w:rFonts w:eastAsia="黑体"/>
                <w:sz w:val="28"/>
              </w:rPr>
              <w:t>来</w:t>
            </w:r>
          </w:p>
          <w:p>
            <w:pPr>
              <w:spacing w:line="400" w:lineRule="exact"/>
              <w:jc w:val="center"/>
              <w:rPr>
                <w:rFonts w:eastAsia="黑体"/>
                <w:sz w:val="28"/>
              </w:rPr>
            </w:pPr>
            <w:r>
              <w:rPr>
                <w:rFonts w:eastAsia="黑体"/>
                <w:sz w:val="28"/>
              </w:rPr>
              <w:t>源</w:t>
            </w:r>
          </w:p>
        </w:tc>
        <w:tc>
          <w:tcPr>
            <w:tcW w:w="3960" w:type="dxa"/>
            <w:vAlign w:val="center"/>
          </w:tcPr>
          <w:p>
            <w:pPr>
              <w:spacing w:line="400" w:lineRule="exact"/>
              <w:jc w:val="center"/>
              <w:rPr>
                <w:rFonts w:eastAsia="黑体"/>
                <w:sz w:val="28"/>
              </w:rPr>
            </w:pPr>
            <w:r>
              <w:rPr>
                <w:rFonts w:eastAsia="黑体"/>
                <w:sz w:val="28"/>
              </w:rPr>
              <w:t>资金来源</w:t>
            </w:r>
          </w:p>
        </w:tc>
        <w:tc>
          <w:tcPr>
            <w:tcW w:w="1260" w:type="dxa"/>
            <w:vAlign w:val="center"/>
          </w:tcPr>
          <w:p>
            <w:pPr>
              <w:spacing w:line="400" w:lineRule="exact"/>
              <w:jc w:val="center"/>
              <w:rPr>
                <w:rFonts w:eastAsia="黑体"/>
                <w:sz w:val="28"/>
              </w:rPr>
            </w:pPr>
            <w:r>
              <w:rPr>
                <w:rFonts w:eastAsia="黑体"/>
                <w:sz w:val="28"/>
              </w:rPr>
              <w:t>金  额</w:t>
            </w:r>
          </w:p>
        </w:tc>
        <w:tc>
          <w:tcPr>
            <w:tcW w:w="2112" w:type="dxa"/>
            <w:vAlign w:val="center"/>
          </w:tcPr>
          <w:p>
            <w:pPr>
              <w:spacing w:line="400" w:lineRule="exact"/>
              <w:jc w:val="center"/>
              <w:rPr>
                <w:rFonts w:eastAsia="黑体"/>
                <w:sz w:val="28"/>
              </w:rPr>
            </w:pPr>
            <w:r>
              <w:rPr>
                <w:rFonts w:eastAsia="黑体"/>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jc w:val="center"/>
              <w:rPr>
                <w:rFonts w:eastAsia="黑体"/>
                <w:sz w:val="28"/>
              </w:rPr>
            </w:pPr>
          </w:p>
        </w:tc>
        <w:tc>
          <w:tcPr>
            <w:tcW w:w="720" w:type="dxa"/>
            <w:vMerge w:val="continue"/>
            <w:vAlign w:val="top"/>
          </w:tcPr>
          <w:p>
            <w:pPr>
              <w:spacing w:line="400" w:lineRule="exact"/>
              <w:jc w:val="center"/>
              <w:rPr>
                <w:rFonts w:eastAsia="黑体"/>
                <w:sz w:val="28"/>
              </w:rPr>
            </w:pPr>
          </w:p>
        </w:tc>
        <w:tc>
          <w:tcPr>
            <w:tcW w:w="3960" w:type="dxa"/>
            <w:vAlign w:val="center"/>
          </w:tcPr>
          <w:p>
            <w:pPr>
              <w:spacing w:line="400" w:lineRule="exact"/>
              <w:jc w:val="center"/>
              <w:rPr>
                <w:rFonts w:eastAsia="黑体"/>
                <w:sz w:val="28"/>
              </w:rPr>
            </w:pPr>
            <w:r>
              <w:rPr>
                <w:rFonts w:eastAsia="黑体"/>
                <w:sz w:val="28"/>
              </w:rPr>
              <w:t>合  计</w:t>
            </w:r>
          </w:p>
        </w:tc>
        <w:tc>
          <w:tcPr>
            <w:tcW w:w="1260" w:type="dxa"/>
            <w:vAlign w:val="center"/>
          </w:tcPr>
          <w:p>
            <w:pPr>
              <w:spacing w:line="400" w:lineRule="exact"/>
              <w:jc w:val="center"/>
              <w:rPr>
                <w:rFonts w:eastAsia="黑体"/>
                <w:sz w:val="28"/>
              </w:rPr>
            </w:pPr>
          </w:p>
        </w:tc>
        <w:tc>
          <w:tcPr>
            <w:tcW w:w="2112"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468" w:type="dxa"/>
            <w:vMerge w:val="continue"/>
            <w:vAlign w:val="top"/>
          </w:tcPr>
          <w:p>
            <w:pPr>
              <w:spacing w:line="400" w:lineRule="exact"/>
              <w:jc w:val="center"/>
              <w:rPr>
                <w:rFonts w:eastAsia="黑体"/>
                <w:sz w:val="28"/>
              </w:rPr>
            </w:pPr>
          </w:p>
        </w:tc>
        <w:tc>
          <w:tcPr>
            <w:tcW w:w="720" w:type="dxa"/>
            <w:vMerge w:val="continue"/>
            <w:vAlign w:val="top"/>
          </w:tcPr>
          <w:p>
            <w:pPr>
              <w:spacing w:line="400" w:lineRule="exact"/>
              <w:jc w:val="center"/>
              <w:rPr>
                <w:rFonts w:eastAsia="黑体"/>
                <w:sz w:val="28"/>
              </w:rPr>
            </w:pPr>
          </w:p>
        </w:tc>
        <w:tc>
          <w:tcPr>
            <w:tcW w:w="3960" w:type="dxa"/>
            <w:vAlign w:val="center"/>
          </w:tcPr>
          <w:p>
            <w:pPr>
              <w:spacing w:line="400" w:lineRule="exact"/>
              <w:rPr>
                <w:sz w:val="28"/>
              </w:rPr>
            </w:pPr>
            <w:r>
              <w:rPr>
                <w:sz w:val="28"/>
              </w:rPr>
              <w:t xml:space="preserve">1.省局项目支出 </w:t>
            </w:r>
          </w:p>
        </w:tc>
        <w:tc>
          <w:tcPr>
            <w:tcW w:w="1260" w:type="dxa"/>
            <w:vMerge w:val="restart"/>
            <w:vAlign w:val="top"/>
          </w:tcPr>
          <w:p>
            <w:pPr>
              <w:spacing w:line="400" w:lineRule="exact"/>
              <w:rPr>
                <w:sz w:val="28"/>
              </w:rPr>
            </w:pPr>
          </w:p>
        </w:tc>
        <w:tc>
          <w:tcPr>
            <w:tcW w:w="2112" w:type="dxa"/>
            <w:vMerge w:val="restart"/>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468" w:type="dxa"/>
            <w:vMerge w:val="continue"/>
            <w:vAlign w:val="top"/>
          </w:tcPr>
          <w:p>
            <w:pPr>
              <w:spacing w:line="400" w:lineRule="exact"/>
              <w:jc w:val="center"/>
              <w:rPr>
                <w:rFonts w:eastAsia="黑体"/>
                <w:sz w:val="28"/>
              </w:rPr>
            </w:pPr>
          </w:p>
        </w:tc>
        <w:tc>
          <w:tcPr>
            <w:tcW w:w="720" w:type="dxa"/>
            <w:vMerge w:val="continue"/>
            <w:vAlign w:val="top"/>
          </w:tcPr>
          <w:p>
            <w:pPr>
              <w:spacing w:line="400" w:lineRule="exact"/>
              <w:jc w:val="center"/>
              <w:rPr>
                <w:rFonts w:eastAsia="黑体"/>
                <w:sz w:val="28"/>
              </w:rPr>
            </w:pPr>
          </w:p>
        </w:tc>
        <w:tc>
          <w:tcPr>
            <w:tcW w:w="3960" w:type="dxa"/>
            <w:vAlign w:val="center"/>
          </w:tcPr>
          <w:p>
            <w:pPr>
              <w:spacing w:line="400" w:lineRule="exact"/>
              <w:rPr>
                <w:sz w:val="28"/>
              </w:rPr>
            </w:pPr>
            <w:r>
              <w:rPr>
                <w:sz w:val="28"/>
              </w:rPr>
              <w:t>2.其他来源</w:t>
            </w:r>
          </w:p>
        </w:tc>
        <w:tc>
          <w:tcPr>
            <w:tcW w:w="1260" w:type="dxa"/>
            <w:vMerge w:val="continue"/>
            <w:vAlign w:val="top"/>
          </w:tcPr>
          <w:p>
            <w:pPr>
              <w:spacing w:line="400" w:lineRule="exact"/>
              <w:rPr>
                <w:sz w:val="28"/>
              </w:rPr>
            </w:pPr>
          </w:p>
        </w:tc>
        <w:tc>
          <w:tcPr>
            <w:tcW w:w="2112" w:type="dxa"/>
            <w:vMerge w:val="continue"/>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jc w:val="center"/>
              <w:rPr>
                <w:rFonts w:eastAsia="黑体"/>
                <w:sz w:val="28"/>
              </w:rPr>
            </w:pPr>
          </w:p>
        </w:tc>
        <w:tc>
          <w:tcPr>
            <w:tcW w:w="720" w:type="dxa"/>
            <w:vMerge w:val="restart"/>
            <w:vAlign w:val="center"/>
          </w:tcPr>
          <w:p>
            <w:pPr>
              <w:spacing w:line="400" w:lineRule="exact"/>
              <w:jc w:val="center"/>
              <w:rPr>
                <w:rFonts w:eastAsia="黑体"/>
                <w:sz w:val="28"/>
              </w:rPr>
            </w:pPr>
            <w:r>
              <w:rPr>
                <w:rFonts w:eastAsia="黑体"/>
                <w:sz w:val="28"/>
              </w:rPr>
              <w:t>省</w:t>
            </w:r>
          </w:p>
          <w:p>
            <w:pPr>
              <w:spacing w:line="400" w:lineRule="exact"/>
              <w:jc w:val="center"/>
              <w:rPr>
                <w:rFonts w:eastAsia="黑体"/>
                <w:sz w:val="28"/>
              </w:rPr>
            </w:pPr>
            <w:r>
              <w:rPr>
                <w:rFonts w:eastAsia="黑体"/>
                <w:sz w:val="28"/>
              </w:rPr>
              <w:t>局</w:t>
            </w:r>
          </w:p>
          <w:p>
            <w:pPr>
              <w:spacing w:line="400" w:lineRule="exact"/>
              <w:jc w:val="center"/>
              <w:rPr>
                <w:rFonts w:eastAsia="黑体"/>
                <w:sz w:val="28"/>
              </w:rPr>
            </w:pPr>
            <w:r>
              <w:rPr>
                <w:rFonts w:eastAsia="黑体"/>
                <w:sz w:val="28"/>
              </w:rPr>
              <w:t>拨</w:t>
            </w:r>
          </w:p>
          <w:p>
            <w:pPr>
              <w:spacing w:line="400" w:lineRule="exact"/>
              <w:jc w:val="center"/>
              <w:rPr>
                <w:rFonts w:eastAsia="黑体"/>
                <w:sz w:val="28"/>
              </w:rPr>
            </w:pPr>
            <w:r>
              <w:rPr>
                <w:rFonts w:eastAsia="黑体"/>
                <w:sz w:val="28"/>
              </w:rPr>
              <w:t>款</w:t>
            </w:r>
          </w:p>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明</w:t>
            </w:r>
          </w:p>
          <w:p>
            <w:pPr>
              <w:spacing w:line="400" w:lineRule="exact"/>
              <w:jc w:val="center"/>
              <w:rPr>
                <w:rFonts w:eastAsia="黑体"/>
                <w:sz w:val="28"/>
              </w:rPr>
            </w:pPr>
            <w:r>
              <w:rPr>
                <w:rFonts w:eastAsia="黑体"/>
                <w:sz w:val="28"/>
              </w:rPr>
              <w:t>细</w:t>
            </w:r>
          </w:p>
        </w:tc>
        <w:tc>
          <w:tcPr>
            <w:tcW w:w="3960" w:type="dxa"/>
            <w:vAlign w:val="center"/>
          </w:tcPr>
          <w:p>
            <w:pPr>
              <w:spacing w:line="400" w:lineRule="exact"/>
              <w:jc w:val="center"/>
              <w:rPr>
                <w:rFonts w:eastAsia="黑体"/>
                <w:sz w:val="28"/>
              </w:rPr>
            </w:pPr>
            <w:r>
              <w:rPr>
                <w:rFonts w:eastAsia="黑体"/>
                <w:sz w:val="28"/>
              </w:rPr>
              <w:t>支出项目内容</w:t>
            </w:r>
          </w:p>
        </w:tc>
        <w:tc>
          <w:tcPr>
            <w:tcW w:w="1260" w:type="dxa"/>
            <w:vAlign w:val="center"/>
          </w:tcPr>
          <w:p>
            <w:pPr>
              <w:spacing w:line="400" w:lineRule="exact"/>
              <w:jc w:val="center"/>
              <w:rPr>
                <w:rFonts w:eastAsia="黑体"/>
                <w:sz w:val="28"/>
              </w:rPr>
            </w:pPr>
            <w:r>
              <w:rPr>
                <w:rFonts w:eastAsia="黑体"/>
                <w:sz w:val="28"/>
              </w:rPr>
              <w:t>金 额</w:t>
            </w:r>
          </w:p>
        </w:tc>
        <w:tc>
          <w:tcPr>
            <w:tcW w:w="2112" w:type="dxa"/>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rFonts w:eastAsia="黑体"/>
                <w:sz w:val="28"/>
              </w:rPr>
            </w:pPr>
          </w:p>
        </w:tc>
        <w:tc>
          <w:tcPr>
            <w:tcW w:w="1260" w:type="dxa"/>
            <w:vAlign w:val="top"/>
          </w:tcPr>
          <w:p>
            <w:pPr>
              <w:spacing w:line="400" w:lineRule="exact"/>
              <w:jc w:val="center"/>
              <w:rPr>
                <w:rFonts w:eastAsia="黑体"/>
                <w:sz w:val="28"/>
              </w:rPr>
            </w:pPr>
          </w:p>
        </w:tc>
        <w:tc>
          <w:tcPr>
            <w:tcW w:w="2112" w:type="dxa"/>
            <w:vAlign w:val="top"/>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bl>
    <w:p/>
    <w:p>
      <w:pPr>
        <w:spacing w:line="360" w:lineRule="auto"/>
        <w:jc w:val="left"/>
        <w:rPr>
          <w:rFonts w:hint="eastAsia" w:hAnsi="黑体" w:eastAsia="黑体"/>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小标宋">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rPr>
        <w:rStyle w:val="6"/>
        <w:sz w:val="28"/>
      </w:rPr>
    </w:pPr>
    <w:r>
      <w:rPr>
        <w:rStyle w:val="6"/>
        <w:rFonts w:hint="eastAsia"/>
        <w:sz w:val="28"/>
      </w:rPr>
      <w:t>—</w:t>
    </w:r>
    <w:r>
      <w:rPr>
        <w:rStyle w:val="6"/>
        <w:sz w:val="28"/>
      </w:rPr>
      <w:t xml:space="preserve"> </w:t>
    </w:r>
    <w:r>
      <w:rPr>
        <w:sz w:val="28"/>
      </w:rPr>
      <w:fldChar w:fldCharType="begin"/>
    </w:r>
    <w:r>
      <w:rPr>
        <w:rStyle w:val="6"/>
        <w:sz w:val="28"/>
      </w:rPr>
      <w:instrText xml:space="preserve">PAGE  </w:instrText>
    </w:r>
    <w:r>
      <w:rPr>
        <w:sz w:val="28"/>
      </w:rPr>
      <w:fldChar w:fldCharType="separate"/>
    </w:r>
    <w:r>
      <w:rPr>
        <w:rStyle w:val="6"/>
        <w:sz w:val="28"/>
      </w:rPr>
      <w:t>85</w:t>
    </w:r>
    <w:r>
      <w:rPr>
        <w:sz w:val="28"/>
      </w:rPr>
      <w:fldChar w:fldCharType="end"/>
    </w:r>
    <w:r>
      <w:rPr>
        <w:rStyle w:val="6"/>
        <w:sz w:val="28"/>
      </w:rPr>
      <w:t xml:space="preserve"> </w:t>
    </w:r>
    <w:r>
      <w:rPr>
        <w:rStyle w:val="6"/>
        <w:rFonts w:hint="eastAsia"/>
        <w:sz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17024"/>
    <w:multiLevelType w:val="multilevel"/>
    <w:tmpl w:val="66517024"/>
    <w:lvl w:ilvl="0" w:tentative="0">
      <w:start w:val="2"/>
      <w:numFmt w:val="bullet"/>
      <w:lvlText w:val="□"/>
      <w:lvlJc w:val="left"/>
      <w:pPr>
        <w:ind w:left="360" w:hanging="360"/>
      </w:pPr>
      <w:rPr>
        <w:rFonts w:hint="eastAsia" w:ascii="仿宋_GB2312" w:hAnsi="Times New Roman"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C0F07"/>
    <w:rsid w:val="6D535020"/>
    <w:rsid w:val="739C0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9"/>
    <w:pPr>
      <w:keepNext/>
      <w:keepLines/>
      <w:spacing w:before="340" w:after="330" w:line="578" w:lineRule="auto"/>
      <w:outlineLvl w:val="0"/>
    </w:pPr>
    <w:rPr>
      <w:rFonts w:eastAsia="宋体"/>
      <w:b/>
      <w:bCs/>
      <w:kern w:val="44"/>
      <w:sz w:val="44"/>
      <w:szCs w:val="44"/>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styleId="7">
    <w:name w:val="Hyperlink"/>
    <w:qFormat/>
    <w:uiPriority w:val="99"/>
    <w:rPr>
      <w:color w:val="0000FF"/>
      <w:u w:val="single"/>
    </w:rPr>
  </w:style>
  <w:style w:type="paragraph" w:customStyle="1" w:styleId="9">
    <w:name w:val="样式1"/>
    <w:basedOn w:val="2"/>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wf\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2018-09-17T08:44:00Z</dcterms:created>
  <dc:creator>政务信息</dc:creator>
  <cp:lastModifiedBy>政务信息</cp:lastModifiedBy>
  <dcterms:modified xsi:type="dcterms:W3CDTF">2018-09-17T08:52:56Z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