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line="600" w:lineRule="exact"/>
        <w:ind w:firstLine="0" w:firstLineChars="0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企业、农民专业合作社、个体工商户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年度报告填报、公示咨询电话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市局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年报咨询电话85582975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海珠区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年报咨询电话89000019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越秀区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年报咨询电话83546985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荔湾区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年报咨询电话81295565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黄埔区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年报咨询电话32399386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花都区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年报咨询电话86823150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天河区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年报咨询电话38839672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白云区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年报咨询电话86386298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增城区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年报咨询电话82719882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从化区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年报咨询电话62163256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番禺区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年报咨询电话84630100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12.南沙区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年报咨询电话34687129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3503"/>
    <w:rsid w:val="657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2020-01-09T06:13:00Z</dcterms:created>
  <dc:creator>董大宾</dc:creator>
  <cp:lastModifiedBy>董大宾</cp:lastModifiedBy>
  <dcterms:modified xsi:type="dcterms:W3CDTF">2020-01-09T06:15:02Z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