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酱油》（GB 2717）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 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饼干》（GB 7100）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酸价（以脂肪计）、过氧化值（以脂肪计）、苯甲酸及其钠盐（以苯甲酸计）、山梨酸及其钾盐（以山梨酸计）、铝的残留量（干样品，以Al计）、脱氢乙酸及其钠盐(以脱氢乙酸计)、菌落总数、大肠菌群、霉菌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脱氢乙酸及其钠盐（以脱氢乙酸计）、苯甲酸及其钠盐（以苯甲酸计）、山梨酸及其钾盐（以山梨酸计）、糖精钠（以糖精计）、三氯蔗糖、乙二胺四乙酸二钠、霉菌计数、商业无菌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黄曲霉毒素B1、脱氢乙酸及其钠盐（以脱氢乙酸计）、苯甲酸及其钠盐（以苯甲酸 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蛋白质、甜蜜素（以环己基氨基磺酸计）、阿力甜、菌落总数、大肠菌群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山梨酸及其钾盐（以山梨酸计）、苯甲酸及其钠盐（以苯甲酸计）、菌落总数、大肠菌群、霉菌、酵母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铅(以Pb计)、铝的残留量(干样品，以Al计)、二氧化硫残留量、米酵菌酸（湿米粉、湿粉条类产品加检风险项目）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A9E6E5F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2020-05-28T07:36:54Z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