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A03" w:rsidRPr="00AE239E" w:rsidRDefault="003C7A03" w:rsidP="007229A4">
      <w:pPr>
        <w:snapToGrid w:val="0"/>
        <w:spacing w:line="480" w:lineRule="auto"/>
        <w:rPr>
          <w:rFonts w:asciiTheme="majorEastAsia" w:eastAsiaTheme="majorEastAsia" w:hAnsiTheme="majorEastAsia"/>
          <w:bCs/>
          <w:color w:val="000000"/>
          <w:sz w:val="24"/>
          <w:szCs w:val="24"/>
        </w:rPr>
      </w:pPr>
      <w:bookmarkStart w:id="0" w:name="_GoBack"/>
      <w:r w:rsidRPr="00AE239E">
        <w:rPr>
          <w:rFonts w:asciiTheme="majorEastAsia" w:eastAsiaTheme="majorEastAsia" w:hAnsiTheme="majorEastAsia"/>
          <w:bCs/>
          <w:color w:val="000000"/>
          <w:sz w:val="24"/>
          <w:szCs w:val="24"/>
        </w:rPr>
        <w:t>附件1</w:t>
      </w:r>
    </w:p>
    <w:p w:rsidR="003C7A03" w:rsidRPr="00AE239E" w:rsidRDefault="003C7A03" w:rsidP="007229A4">
      <w:pPr>
        <w:snapToGrid w:val="0"/>
        <w:spacing w:line="480" w:lineRule="auto"/>
        <w:rPr>
          <w:rFonts w:asciiTheme="majorEastAsia" w:eastAsiaTheme="majorEastAsia" w:hAnsiTheme="majorEastAsia"/>
          <w:bCs/>
          <w:color w:val="000000"/>
          <w:sz w:val="24"/>
          <w:szCs w:val="24"/>
        </w:rPr>
      </w:pPr>
    </w:p>
    <w:p w:rsidR="003C7A03" w:rsidRPr="00AE239E" w:rsidRDefault="00AE239E" w:rsidP="007229A4">
      <w:pPr>
        <w:snapToGrid w:val="0"/>
        <w:spacing w:line="480" w:lineRule="auto"/>
        <w:jc w:val="center"/>
        <w:rPr>
          <w:rFonts w:asciiTheme="majorEastAsia" w:eastAsiaTheme="majorEastAsia" w:hAnsiTheme="majorEastAsia"/>
          <w:b/>
          <w:sz w:val="24"/>
          <w:szCs w:val="24"/>
        </w:rPr>
      </w:pPr>
      <w:r w:rsidRPr="00AE239E">
        <w:rPr>
          <w:rFonts w:asciiTheme="majorEastAsia" w:eastAsiaTheme="majorEastAsia" w:hAnsiTheme="majorEastAsia" w:hint="eastAsia"/>
          <w:b/>
          <w:sz w:val="24"/>
          <w:szCs w:val="24"/>
        </w:rPr>
        <w:t>直销管理条例</w:t>
      </w:r>
    </w:p>
    <w:p w:rsidR="003C7A03" w:rsidRPr="00AE239E" w:rsidRDefault="003C7A03" w:rsidP="007229A4">
      <w:pPr>
        <w:snapToGrid w:val="0"/>
        <w:spacing w:line="480" w:lineRule="auto"/>
        <w:jc w:val="center"/>
        <w:rPr>
          <w:rFonts w:asciiTheme="majorEastAsia" w:eastAsiaTheme="majorEastAsia" w:hAnsiTheme="majorEastAsia"/>
          <w:sz w:val="24"/>
          <w:szCs w:val="24"/>
        </w:rPr>
      </w:pPr>
      <w:r w:rsidRPr="00AE239E">
        <w:rPr>
          <w:rFonts w:asciiTheme="majorEastAsia" w:eastAsiaTheme="majorEastAsia" w:hAnsiTheme="majorEastAsia" w:hint="eastAsia"/>
          <w:sz w:val="24"/>
          <w:szCs w:val="24"/>
        </w:rPr>
        <w:t>中华人民共和国国务院令第443号</w:t>
      </w:r>
      <w:r w:rsidRPr="00AE239E">
        <w:rPr>
          <w:rFonts w:asciiTheme="majorEastAsia" w:eastAsiaTheme="majorEastAsia" w:hAnsiTheme="majorEastAsia" w:hint="eastAsia"/>
          <w:sz w:val="24"/>
          <w:szCs w:val="24"/>
        </w:rPr>
        <w:cr/>
        <w:t xml:space="preserve"> </w:t>
      </w:r>
    </w:p>
    <w:p w:rsidR="003C7A03" w:rsidRPr="00AE239E" w:rsidRDefault="003C7A03" w:rsidP="007229A4">
      <w:pPr>
        <w:snapToGrid w:val="0"/>
        <w:spacing w:line="480" w:lineRule="auto"/>
        <w:ind w:firstLine="570"/>
        <w:rPr>
          <w:rFonts w:asciiTheme="majorEastAsia" w:eastAsiaTheme="majorEastAsia" w:hAnsiTheme="majorEastAsia"/>
          <w:sz w:val="24"/>
          <w:szCs w:val="24"/>
        </w:rPr>
      </w:pPr>
      <w:r w:rsidRPr="00AE239E">
        <w:rPr>
          <w:rFonts w:asciiTheme="majorEastAsia" w:eastAsiaTheme="majorEastAsia" w:hAnsiTheme="majorEastAsia"/>
          <w:sz w:val="24"/>
          <w:szCs w:val="24"/>
        </w:rPr>
        <w:t>《直销管理条例》已经</w:t>
      </w:r>
      <w:smartTag w:uri="urn:schemas-microsoft-com:office:smarttags" w:element="chsdate">
        <w:smartTagPr>
          <w:attr w:name="IsROCDate" w:val="False"/>
          <w:attr w:name="IsLunarDate" w:val="False"/>
          <w:attr w:name="Day" w:val="10"/>
          <w:attr w:name="Month" w:val="8"/>
          <w:attr w:name="Year" w:val="2005"/>
        </w:smartTagPr>
        <w:r w:rsidRPr="00AE239E">
          <w:rPr>
            <w:rFonts w:asciiTheme="majorEastAsia" w:eastAsiaTheme="majorEastAsia" w:hAnsiTheme="majorEastAsia"/>
            <w:sz w:val="24"/>
            <w:szCs w:val="24"/>
          </w:rPr>
          <w:t>2005年8月10日</w:t>
        </w:r>
      </w:smartTag>
      <w:r w:rsidRPr="00AE239E">
        <w:rPr>
          <w:rFonts w:asciiTheme="majorEastAsia" w:eastAsiaTheme="majorEastAsia" w:hAnsiTheme="majorEastAsia"/>
          <w:sz w:val="24"/>
          <w:szCs w:val="24"/>
        </w:rPr>
        <w:t>国务院第101次常务会议通过，现予公布，自</w:t>
      </w:r>
      <w:smartTag w:uri="urn:schemas-microsoft-com:office:smarttags" w:element="chsdate">
        <w:smartTagPr>
          <w:attr w:name="IsROCDate" w:val="False"/>
          <w:attr w:name="IsLunarDate" w:val="False"/>
          <w:attr w:name="Day" w:val="1"/>
          <w:attr w:name="Month" w:val="12"/>
          <w:attr w:name="Year" w:val="2005"/>
        </w:smartTagPr>
        <w:r w:rsidRPr="00AE239E">
          <w:rPr>
            <w:rFonts w:asciiTheme="majorEastAsia" w:eastAsiaTheme="majorEastAsia" w:hAnsiTheme="majorEastAsia"/>
            <w:sz w:val="24"/>
            <w:szCs w:val="24"/>
          </w:rPr>
          <w:t>2005年12月1日起</w:t>
        </w:r>
      </w:smartTag>
      <w:r w:rsidRPr="00AE239E">
        <w:rPr>
          <w:rFonts w:asciiTheme="majorEastAsia" w:eastAsiaTheme="majorEastAsia" w:hAnsiTheme="majorEastAsia"/>
          <w:sz w:val="24"/>
          <w:szCs w:val="24"/>
        </w:rPr>
        <w:t xml:space="preserve">施行。 </w:t>
      </w:r>
    </w:p>
    <w:p w:rsidR="003C7A03" w:rsidRPr="00AE239E" w:rsidRDefault="003C7A03" w:rsidP="007229A4">
      <w:pPr>
        <w:snapToGrid w:val="0"/>
        <w:spacing w:line="480" w:lineRule="auto"/>
        <w:ind w:firstLine="570"/>
        <w:rPr>
          <w:rFonts w:asciiTheme="majorEastAsia" w:eastAsiaTheme="majorEastAsia" w:hAnsiTheme="majorEastAsia"/>
          <w:sz w:val="24"/>
          <w:szCs w:val="24"/>
        </w:rPr>
      </w:pPr>
    </w:p>
    <w:p w:rsidR="003C7A03" w:rsidRPr="00AE239E" w:rsidRDefault="003C7A03" w:rsidP="007229A4">
      <w:pPr>
        <w:snapToGrid w:val="0"/>
        <w:spacing w:line="480" w:lineRule="auto"/>
        <w:ind w:firstLine="570"/>
        <w:rPr>
          <w:rFonts w:asciiTheme="majorEastAsia" w:eastAsiaTheme="majorEastAsia" w:hAnsiTheme="majorEastAsia"/>
          <w:sz w:val="24"/>
          <w:szCs w:val="24"/>
        </w:rPr>
      </w:pPr>
    </w:p>
    <w:p w:rsidR="003C7A03" w:rsidRPr="00AE239E" w:rsidRDefault="003C7A03" w:rsidP="007229A4">
      <w:pPr>
        <w:snapToGrid w:val="0"/>
        <w:spacing w:line="480" w:lineRule="auto"/>
        <w:ind w:firstLine="570"/>
        <w:rPr>
          <w:rFonts w:asciiTheme="majorEastAsia" w:eastAsiaTheme="majorEastAsia" w:hAnsiTheme="majorEastAsia"/>
          <w:sz w:val="24"/>
          <w:szCs w:val="24"/>
        </w:rPr>
      </w:pPr>
    </w:p>
    <w:p w:rsidR="003C7A03" w:rsidRPr="00AE239E" w:rsidRDefault="003C7A03" w:rsidP="007229A4">
      <w:pPr>
        <w:snapToGrid w:val="0"/>
        <w:spacing w:line="480" w:lineRule="auto"/>
        <w:rPr>
          <w:rFonts w:asciiTheme="majorEastAsia" w:eastAsiaTheme="majorEastAsia" w:hAnsiTheme="majorEastAsia"/>
          <w:color w:val="000000"/>
          <w:sz w:val="24"/>
          <w:szCs w:val="24"/>
        </w:rPr>
      </w:pPr>
      <w:r w:rsidRPr="00AE239E">
        <w:rPr>
          <w:rFonts w:asciiTheme="majorEastAsia" w:eastAsiaTheme="majorEastAsia" w:hAnsiTheme="majorEastAsia"/>
          <w:color w:val="000000"/>
          <w:sz w:val="24"/>
          <w:szCs w:val="24"/>
        </w:rPr>
        <w:t xml:space="preserve">　</w:t>
      </w:r>
      <w:r w:rsidRPr="00AE239E">
        <w:rPr>
          <w:rFonts w:asciiTheme="majorEastAsia" w:eastAsiaTheme="majorEastAsia" w:hAnsiTheme="majorEastAsia" w:hint="eastAsia"/>
          <w:color w:val="000000"/>
          <w:sz w:val="24"/>
          <w:szCs w:val="24"/>
        </w:rPr>
        <w:t xml:space="preserve">                               </w:t>
      </w:r>
      <w:r w:rsidRPr="00AE239E">
        <w:rPr>
          <w:rFonts w:asciiTheme="majorEastAsia" w:eastAsiaTheme="majorEastAsia" w:hAnsiTheme="majorEastAsia"/>
          <w:color w:val="000000"/>
          <w:sz w:val="24"/>
          <w:szCs w:val="24"/>
        </w:rPr>
        <w:t xml:space="preserve">总理 温家宝 </w:t>
      </w:r>
    </w:p>
    <w:p w:rsidR="003C7A03" w:rsidRPr="00AE239E" w:rsidRDefault="003C7A03" w:rsidP="007229A4">
      <w:pPr>
        <w:snapToGrid w:val="0"/>
        <w:spacing w:line="480" w:lineRule="auto"/>
        <w:ind w:firstLineChars="1400" w:firstLine="336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二○○五年八月二十三日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hint="eastAsia"/>
          <w:sz w:val="24"/>
          <w:szCs w:val="24"/>
        </w:rPr>
        <w:t>（根据2017年3月1日国务院令第676号《国务院关于修改和废止部分行政法规的决定》第一次修改）</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p>
    <w:p w:rsidR="003C7A03" w:rsidRPr="00AE239E" w:rsidRDefault="003C7A03" w:rsidP="007229A4">
      <w:pPr>
        <w:snapToGrid w:val="0"/>
        <w:spacing w:line="480" w:lineRule="auto"/>
        <w:jc w:val="center"/>
        <w:rPr>
          <w:rFonts w:asciiTheme="majorEastAsia" w:eastAsiaTheme="majorEastAsia" w:hAnsiTheme="majorEastAsia"/>
          <w:sz w:val="24"/>
          <w:szCs w:val="24"/>
        </w:rPr>
      </w:pPr>
      <w:r w:rsidRPr="00AE239E">
        <w:rPr>
          <w:rFonts w:asciiTheme="majorEastAsia" w:eastAsiaTheme="majorEastAsia" w:hAnsiTheme="majorEastAsia" w:hint="eastAsia"/>
          <w:sz w:val="24"/>
          <w:szCs w:val="24"/>
        </w:rPr>
        <w:t xml:space="preserve">第一章 </w:t>
      </w:r>
      <w:r w:rsidRPr="00AE239E">
        <w:rPr>
          <w:rFonts w:asciiTheme="majorEastAsia" w:eastAsiaTheme="majorEastAsia" w:hAnsiTheme="majorEastAsia"/>
          <w:sz w:val="24"/>
          <w:szCs w:val="24"/>
        </w:rPr>
        <w:t>总</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则</w:t>
      </w:r>
    </w:p>
    <w:p w:rsidR="003C7A03" w:rsidRPr="00AE239E" w:rsidRDefault="003C7A03" w:rsidP="007229A4">
      <w:pPr>
        <w:snapToGrid w:val="0"/>
        <w:spacing w:line="480" w:lineRule="auto"/>
        <w:ind w:left="624"/>
        <w:rPr>
          <w:rFonts w:asciiTheme="majorEastAsia" w:eastAsiaTheme="majorEastAsia" w:hAnsiTheme="majorEastAsia"/>
          <w:sz w:val="24"/>
          <w:szCs w:val="24"/>
        </w:rPr>
      </w:pP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第一条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为规范直销行为，加强对直销活动的监管，防止欺诈，保护消费者的合法权益和社会公共利益，制定本条例。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第二条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在中华人民共和国境内从事直销活动，应当遵守本条例。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直销产品的范围由国务院商务主管部门会同国务院工商行政管理部门根据直销业的发展状况和消费者的需求确定、公布。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lastRenderedPageBreak/>
        <w:t>第三条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本条例所称直销，是指直销企业招募直销员，由直销员在固定营业场所之外直接向最终消费者（以下简称消费者）推销产品的经销方式。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本条例所称直销企业，是指依照本条例规定经批准采取直销方式销售产品的企业。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本条例所称直销员，是指在固定营业场所之外将产品直接推销给消费者的人员。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第四条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在中华人民共和国境内设立的企业（以下简称企业），可以依照本条例规定申请成为以直销方式销售本企业生产的产品以及其母公司、控股公司生产产品的直销企业。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直销企业可以依法取得贸易权和分销权。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第五条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直销企业及其直销员从事直销活动，不得有欺骗、误导等宣传和推销行为。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第六条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国务院商务主管部门和工商行政管理部门依照其职责分工和本条例规定，负责对直销企业和直销员及其直销活动实施监督管理。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p>
    <w:p w:rsidR="003C7A03" w:rsidRPr="00AE239E" w:rsidRDefault="003C7A03" w:rsidP="007229A4">
      <w:pPr>
        <w:snapToGrid w:val="0"/>
        <w:spacing w:line="480" w:lineRule="auto"/>
        <w:jc w:val="center"/>
        <w:rPr>
          <w:rFonts w:asciiTheme="majorEastAsia" w:eastAsiaTheme="majorEastAsia" w:hAnsiTheme="majorEastAsia"/>
          <w:sz w:val="24"/>
          <w:szCs w:val="24"/>
        </w:rPr>
      </w:pPr>
      <w:r w:rsidRPr="00AE239E">
        <w:rPr>
          <w:rFonts w:asciiTheme="majorEastAsia" w:eastAsiaTheme="majorEastAsia" w:hAnsiTheme="majorEastAsia"/>
          <w:sz w:val="24"/>
          <w:szCs w:val="24"/>
        </w:rPr>
        <w:t>第二章</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直销企业及其分支机构的设立和变更 </w:t>
      </w:r>
    </w:p>
    <w:p w:rsidR="003C7A03" w:rsidRPr="00AE239E" w:rsidRDefault="003C7A03" w:rsidP="007229A4">
      <w:pPr>
        <w:snapToGrid w:val="0"/>
        <w:spacing w:line="480" w:lineRule="auto"/>
        <w:jc w:val="center"/>
        <w:rPr>
          <w:rFonts w:asciiTheme="majorEastAsia" w:eastAsiaTheme="majorEastAsia" w:hAnsiTheme="majorEastAsia"/>
          <w:sz w:val="24"/>
          <w:szCs w:val="24"/>
        </w:rPr>
      </w:pP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第七条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申请成为直销企业，应当具备下列条件：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（一）投资者具有良好的商业信誉，在提出申请前连续5年没有重大违法经营记录；外国投资者还应当有3年以上在中国境外从事直销活动的经验；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（二）实缴注册资本不低于人民币8000万元；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（三）依照本条例规定在指定银行足额缴纳了保证金；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lastRenderedPageBreak/>
        <w:t xml:space="preserve">（四）依照规定建立了信息报备和披露制度。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第八条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申请成为直销企业应当填写申请表，并提交下列申请文件、资料：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（一）符合本条例第七条规定条件的证明材料；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（二）企业章程，属于中外合资、合作企业的，还应当提供合资或者合作企业合同；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（三）市场计划报告书，包括依照本条例第十条规定拟定的经当地县级以上人民政府认可的从事直销活动地区的服务网点方案；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（四）符合国家标准的产品说明；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（五）拟与直销员签订的推销合同样本；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（六）会计师事务所出具的验资报告；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（七）企业与指定银行达成的同意依照本条例规定使用保证金的协议。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第九条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w:t>
      </w:r>
      <w:proofErr w:type="gramStart"/>
      <w:r w:rsidRPr="00AE239E">
        <w:rPr>
          <w:rFonts w:asciiTheme="majorEastAsia" w:eastAsiaTheme="majorEastAsia" w:hAnsiTheme="majorEastAsia"/>
          <w:sz w:val="24"/>
          <w:szCs w:val="24"/>
        </w:rPr>
        <w:t>作出</w:t>
      </w:r>
      <w:proofErr w:type="gramEnd"/>
      <w:r w:rsidRPr="00AE239E">
        <w:rPr>
          <w:rFonts w:asciiTheme="majorEastAsia" w:eastAsiaTheme="majorEastAsia" w:hAnsiTheme="majorEastAsia"/>
          <w:sz w:val="24"/>
          <w:szCs w:val="24"/>
        </w:rPr>
        <w:t xml:space="preserve">批准或者不予批准的决定。予以批准的，由国务院商务主管部门颁发直销经营许可证。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申请人持国务院商务主管部门颁发的直销经营许可证，依法向工商行政管理部门申请变更登记。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国务院商务主管部门审查颁发直销经营许可证，应当考虑国家安全、社会公共利益和直销业发展状况等因素。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第十条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直销企业从事直销活动，必须在拟从事直销活动的省、自治区、直</w:t>
      </w:r>
      <w:r w:rsidRPr="00AE239E">
        <w:rPr>
          <w:rFonts w:asciiTheme="majorEastAsia" w:eastAsiaTheme="majorEastAsia" w:hAnsiTheme="majorEastAsia"/>
          <w:sz w:val="24"/>
          <w:szCs w:val="24"/>
        </w:rPr>
        <w:lastRenderedPageBreak/>
        <w:t xml:space="preserve">辖市设立负责该行政区域内直销业务的分支机构（以下简称分支机构）。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直销企业在其从事直销活动的地区应当建立便于并满足消费者、直销员了解产品价格、退换货及企业依法提供其他服务的服务网点。服务网点的设立应当符合当地县级以上人民政府的要求。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直销企业申请设立分支机构，应当提供符合前款规定条件的证明文件和资料，并应当依照本条例第九条第一款规定的程序提出申请。获得批准后，依法向工商行政管理部门办理登记。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第十一条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直销企业有关本条例第八条第一项、第二项、第三项、第五项、第六项、第七项所列内容发生重大变更的，应当依照本条例第九条第一款规定的程序报国务院商务主管部门批准。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第十二条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国务院商务主管部门应当将直销企业及其分支机构的名单在政府网站上公布，并及时进行更新。</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 </w:t>
      </w:r>
    </w:p>
    <w:p w:rsidR="003C7A03" w:rsidRPr="00AE239E" w:rsidRDefault="003C7A03" w:rsidP="007229A4">
      <w:pPr>
        <w:snapToGrid w:val="0"/>
        <w:spacing w:line="480" w:lineRule="auto"/>
        <w:jc w:val="center"/>
        <w:rPr>
          <w:rFonts w:asciiTheme="majorEastAsia" w:eastAsiaTheme="majorEastAsia" w:hAnsiTheme="majorEastAsia"/>
          <w:sz w:val="24"/>
          <w:szCs w:val="24"/>
        </w:rPr>
      </w:pPr>
      <w:r w:rsidRPr="00AE239E">
        <w:rPr>
          <w:rFonts w:asciiTheme="majorEastAsia" w:eastAsiaTheme="majorEastAsia" w:hAnsiTheme="majorEastAsia"/>
          <w:sz w:val="24"/>
          <w:szCs w:val="24"/>
        </w:rPr>
        <w:t>第三章</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直销员的招募和培训 </w:t>
      </w:r>
    </w:p>
    <w:p w:rsidR="003C7A03" w:rsidRPr="00AE239E" w:rsidRDefault="003C7A03" w:rsidP="007229A4">
      <w:pPr>
        <w:snapToGrid w:val="0"/>
        <w:spacing w:line="480" w:lineRule="auto"/>
        <w:jc w:val="center"/>
        <w:rPr>
          <w:rFonts w:asciiTheme="majorEastAsia" w:eastAsiaTheme="majorEastAsia" w:hAnsiTheme="majorEastAsia"/>
          <w:sz w:val="24"/>
          <w:szCs w:val="24"/>
        </w:rPr>
      </w:pP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第十三条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直销企业及其分支机构可以招募直销员。直销企业及其分支机构以外的任何单位和个人不得招募直销员。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直销员的合法推销活动不以无照经营查处。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第十四条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直销企业及其分支机构不得发布宣传直销员销售报酬的广告，不得以缴纳费用或者购买商品作为成为直销员的条件。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第十五条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直销企业及其分支机构不得招募下列人员为直销员：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（一）未满18周岁的人员；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lastRenderedPageBreak/>
        <w:t xml:space="preserve">（二）无民事行为能力或者限制民事行为能力的人员；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（三）全日制在校学生；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（四）教师、医务人员、公务员和现役军人；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（五）直销企业的正式员工；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（六）境外人员；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（七）法律、行政法规规定不得从事兼职的人员。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第十六条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直销企业及其分支机构招募直销员应当与其签订推销合同，并保证</w:t>
      </w:r>
      <w:proofErr w:type="gramStart"/>
      <w:r w:rsidRPr="00AE239E">
        <w:rPr>
          <w:rFonts w:asciiTheme="majorEastAsia" w:eastAsiaTheme="majorEastAsia" w:hAnsiTheme="majorEastAsia"/>
          <w:sz w:val="24"/>
          <w:szCs w:val="24"/>
        </w:rPr>
        <w:t>直销员只在</w:t>
      </w:r>
      <w:proofErr w:type="gramEnd"/>
      <w:r w:rsidRPr="00AE239E">
        <w:rPr>
          <w:rFonts w:asciiTheme="majorEastAsia" w:eastAsiaTheme="majorEastAsia" w:hAnsiTheme="majorEastAsia"/>
          <w:sz w:val="24"/>
          <w:szCs w:val="24"/>
        </w:rPr>
        <w:t>其一</w:t>
      </w:r>
      <w:proofErr w:type="gramStart"/>
      <w:r w:rsidRPr="00AE239E">
        <w:rPr>
          <w:rFonts w:asciiTheme="majorEastAsia" w:eastAsiaTheme="majorEastAsia" w:hAnsiTheme="majorEastAsia"/>
          <w:sz w:val="24"/>
          <w:szCs w:val="24"/>
        </w:rPr>
        <w:t>个</w:t>
      </w:r>
      <w:proofErr w:type="gramEnd"/>
      <w:r w:rsidRPr="00AE239E">
        <w:rPr>
          <w:rFonts w:asciiTheme="majorEastAsia" w:eastAsiaTheme="majorEastAsia" w:hAnsiTheme="majorEastAsia"/>
          <w:sz w:val="24"/>
          <w:szCs w:val="24"/>
        </w:rPr>
        <w:t xml:space="preserve">分支机构所在的省、自治区、直辖市行政区域内已设立服务网点的地区开展直销活动。未与直销企业或者其分支机构签订推销合同的人员，不得以任何方式从事直销活动。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第十七条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直销员自签订推销合同之日起60日内可以随时解除推销合同；60日后，直销员解除推销合同应当提前15日通知直销企业。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第十八条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直销企业应当对拟招募的直销员进行业务培训和考试，考试合格后由直销企业颁发直销员证。未取得直销员证，任何人不得从事直销活动。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直销企业进行直销员业务培训和考试，不得收取任何费用。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直销企业以外的单位和个人，不得以任何名义组织直销员业务培训。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第十九条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对直销员进行业务培训的授课人员应当是直销企业的正式员工，并符合下列条件：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（一）在本企业工作1年以上；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（二）具有高等教育本科以上学历和相关的法律、市场营销专业知识；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（三）无因故意犯罪受刑事处罚的记录；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（四）无重大违法经营记录。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lastRenderedPageBreak/>
        <w:t xml:space="preserve">直销企业应当向符合前款规定的授课人员颁发直销培训员证，并将取得直销培训员证的人员名单报国务院商务主管部门备案。国务院商务主管部门应当将取得直销培训员证的人员名单，在政府网站上公布。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境外人员不得从事直销员业务培训。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第二十条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直销企业颁发的直销员证、直销培训员证应当依照国务院商务主管部门规定的式样印制。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第二十一条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直销企业应当对直销员业务培训的合法性、培训秩序和培训场所的安全负责。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直销企业及其直销培训员应当对直销员业务培训授课内容的合法性负责。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直销员业务培训的具体管理办法由国务院商务主管部门、国务院工商行政管理部门会同有关部门另行制定。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p>
    <w:p w:rsidR="003C7A03" w:rsidRPr="00AE239E" w:rsidRDefault="003C7A03" w:rsidP="007229A4">
      <w:pPr>
        <w:snapToGrid w:val="0"/>
        <w:spacing w:line="480" w:lineRule="auto"/>
        <w:jc w:val="center"/>
        <w:rPr>
          <w:rFonts w:asciiTheme="majorEastAsia" w:eastAsiaTheme="majorEastAsia" w:hAnsiTheme="majorEastAsia"/>
          <w:sz w:val="24"/>
          <w:szCs w:val="24"/>
        </w:rPr>
      </w:pPr>
      <w:r w:rsidRPr="00AE239E">
        <w:rPr>
          <w:rFonts w:asciiTheme="majorEastAsia" w:eastAsiaTheme="majorEastAsia" w:hAnsiTheme="majorEastAsia"/>
          <w:sz w:val="24"/>
          <w:szCs w:val="24"/>
        </w:rPr>
        <w:t>第四章</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直销活动 </w:t>
      </w:r>
    </w:p>
    <w:p w:rsidR="003C7A03" w:rsidRPr="00AE239E" w:rsidRDefault="003C7A03" w:rsidP="007229A4">
      <w:pPr>
        <w:snapToGrid w:val="0"/>
        <w:spacing w:line="480" w:lineRule="auto"/>
        <w:jc w:val="center"/>
        <w:rPr>
          <w:rFonts w:asciiTheme="majorEastAsia" w:eastAsiaTheme="majorEastAsia" w:hAnsiTheme="majorEastAsia"/>
          <w:sz w:val="24"/>
          <w:szCs w:val="24"/>
        </w:rPr>
      </w:pP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第二十二条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直销员向消费者推销产品，应当遵守下列规定：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（一）出示直销员证和推销合同；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（二）未经消费者同意，不得进入消费者住所强行推销产品，消费者要求其停止推销活动的，应当立即停止，并离开消费者住所；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（三）成交前，向消费者详细介绍本企业的退货制度；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（四）成交后，向消费者提供发票和由直销企业出具的含有退货制度、直销企业当地服务网点地址和电话号码等内容的售货凭证。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第二十三条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直销企业应当在直销产品上标明产品价格，该价格与服务网点</w:t>
      </w:r>
      <w:r w:rsidRPr="00AE239E">
        <w:rPr>
          <w:rFonts w:asciiTheme="majorEastAsia" w:eastAsiaTheme="majorEastAsia" w:hAnsiTheme="majorEastAsia"/>
          <w:sz w:val="24"/>
          <w:szCs w:val="24"/>
        </w:rPr>
        <w:lastRenderedPageBreak/>
        <w:t xml:space="preserve">展示的产品价格应当一致。直销员必须按照标明的价格向消费者推销产品。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第二十四条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第二十五条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直销企业应当建立并实行完善的换货和退货制度。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不属于前两款规定情形，消费者、直销员要求换货和退货的，直销企业及其分支机构、所在地的服务网点和直销员应当依照有关法律法规的规定或者合同的约定，办理换货和退货。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第二十六条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直销企业与直销员、直销企业及其直销员与消费者因换货或者退货发生纠纷的，由前者承担举证责任。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第二十七条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直销企业对其直销员的直销行为承担连带责任，能够证明直销员的直销行为与本企业无关的除外。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lastRenderedPageBreak/>
        <w:t>第二十八条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直销企业应当依照国务院商务主管部门和国务院工商行政管理部门的规定，建立并实行完备的信息报备和披露制度。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直销企业信息报备和披露的内容、方式及相关要求，由国务院商务主管部门和国务院工商行政管理部门另行规定。 </w:t>
      </w:r>
    </w:p>
    <w:p w:rsidR="003C7A03" w:rsidRPr="00AE239E" w:rsidRDefault="003C7A03" w:rsidP="007229A4">
      <w:pPr>
        <w:snapToGrid w:val="0"/>
        <w:spacing w:line="480" w:lineRule="auto"/>
        <w:jc w:val="center"/>
        <w:rPr>
          <w:rFonts w:asciiTheme="majorEastAsia" w:eastAsiaTheme="majorEastAsia" w:hAnsiTheme="majorEastAsia"/>
          <w:sz w:val="24"/>
          <w:szCs w:val="24"/>
        </w:rPr>
      </w:pPr>
    </w:p>
    <w:p w:rsidR="003C7A03" w:rsidRPr="00AE239E" w:rsidRDefault="003C7A03" w:rsidP="007229A4">
      <w:pPr>
        <w:snapToGrid w:val="0"/>
        <w:spacing w:line="480" w:lineRule="auto"/>
        <w:jc w:val="center"/>
        <w:rPr>
          <w:rFonts w:asciiTheme="majorEastAsia" w:eastAsiaTheme="majorEastAsia" w:hAnsiTheme="majorEastAsia"/>
          <w:sz w:val="24"/>
          <w:szCs w:val="24"/>
        </w:rPr>
      </w:pPr>
      <w:r w:rsidRPr="00AE239E">
        <w:rPr>
          <w:rFonts w:asciiTheme="majorEastAsia" w:eastAsiaTheme="majorEastAsia" w:hAnsiTheme="majorEastAsia"/>
          <w:sz w:val="24"/>
          <w:szCs w:val="24"/>
        </w:rPr>
        <w:t>第五章</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保证金 </w:t>
      </w:r>
    </w:p>
    <w:p w:rsidR="003C7A03" w:rsidRPr="00AE239E" w:rsidRDefault="003C7A03" w:rsidP="007229A4">
      <w:pPr>
        <w:snapToGrid w:val="0"/>
        <w:spacing w:line="480" w:lineRule="auto"/>
        <w:jc w:val="center"/>
        <w:rPr>
          <w:rFonts w:asciiTheme="majorEastAsia" w:eastAsiaTheme="majorEastAsia" w:hAnsiTheme="majorEastAsia"/>
          <w:sz w:val="24"/>
          <w:szCs w:val="24"/>
        </w:rPr>
      </w:pP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第二十九条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直销企业应当在国务院商务主管部门和国务院工商行政管理部门共同指定的银行开设专门账户，存入保证金。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保证金的数额在直销企业设立时为人民币2000万元；直销企业运营后，保证金应当按月进行调整，其数额应当保持在直销企业上一个月直销产品销售收入15％的水平，但最高不超过人民币1亿元，最低不少于人民币2000万元。保证金的利息属于直销企业。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第三十条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出现下列情形之一，国务院商务主管部门和国务院工商行政管理部门共同决定，可以使用保证金：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（一）无正当理由，直销企业不向直销</w:t>
      </w:r>
      <w:proofErr w:type="gramStart"/>
      <w:r w:rsidRPr="00AE239E">
        <w:rPr>
          <w:rFonts w:asciiTheme="majorEastAsia" w:eastAsiaTheme="majorEastAsia" w:hAnsiTheme="majorEastAsia"/>
          <w:sz w:val="24"/>
          <w:szCs w:val="24"/>
        </w:rPr>
        <w:t>员支付</w:t>
      </w:r>
      <w:proofErr w:type="gramEnd"/>
      <w:r w:rsidRPr="00AE239E">
        <w:rPr>
          <w:rFonts w:asciiTheme="majorEastAsia" w:eastAsiaTheme="majorEastAsia" w:hAnsiTheme="majorEastAsia"/>
          <w:sz w:val="24"/>
          <w:szCs w:val="24"/>
        </w:rPr>
        <w:t xml:space="preserve">报酬，或者不向直销员、消费者支付退货款的；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（二）直销企业发生停业、合并、解散、转让、破产等情况，无力向直销</w:t>
      </w:r>
      <w:proofErr w:type="gramStart"/>
      <w:r w:rsidRPr="00AE239E">
        <w:rPr>
          <w:rFonts w:asciiTheme="majorEastAsia" w:eastAsiaTheme="majorEastAsia" w:hAnsiTheme="majorEastAsia"/>
          <w:sz w:val="24"/>
          <w:szCs w:val="24"/>
        </w:rPr>
        <w:t>员支付</w:t>
      </w:r>
      <w:proofErr w:type="gramEnd"/>
      <w:r w:rsidRPr="00AE239E">
        <w:rPr>
          <w:rFonts w:asciiTheme="majorEastAsia" w:eastAsiaTheme="majorEastAsia" w:hAnsiTheme="majorEastAsia"/>
          <w:sz w:val="24"/>
          <w:szCs w:val="24"/>
        </w:rPr>
        <w:t xml:space="preserve">报酬或者无力向直销员和消费者支付退货款的；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（三）因直销产品问题给消费者造成损失，依法应当进行赔偿，直销企业无正当理由拒绝赔偿或者无力赔偿的。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第三十一条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保证金依照本条例第三十条规定使用后，直销企业应当在1个</w:t>
      </w:r>
      <w:r w:rsidRPr="00AE239E">
        <w:rPr>
          <w:rFonts w:asciiTheme="majorEastAsia" w:eastAsiaTheme="majorEastAsia" w:hAnsiTheme="majorEastAsia"/>
          <w:sz w:val="24"/>
          <w:szCs w:val="24"/>
        </w:rPr>
        <w:lastRenderedPageBreak/>
        <w:t xml:space="preserve">月内将保证金的数额补足到本条例第二十九条第二款规定的水平。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第三十二条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直销企业不得以保证金对外担保或者违反本条例规定用于清偿债务。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第三十三条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直销企业不再从事直销活动的，凭国务院商务主管部门和国务院工商行政管理部门出具的凭证，可以向银行取回保证金。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第三十四条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国务院商务主管部门和国务院工商行政管理部门共同负责保证金的日常监管工作。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保证金存缴、使用的具体管理办法由国务院商务主管部门、国务院工商行政管理部门会同有关部门另行制定。</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 </w:t>
      </w:r>
    </w:p>
    <w:p w:rsidR="003C7A03" w:rsidRPr="00AE239E" w:rsidRDefault="003C7A03" w:rsidP="007229A4">
      <w:pPr>
        <w:snapToGrid w:val="0"/>
        <w:spacing w:line="480" w:lineRule="auto"/>
        <w:jc w:val="center"/>
        <w:rPr>
          <w:rFonts w:asciiTheme="majorEastAsia" w:eastAsiaTheme="majorEastAsia" w:hAnsiTheme="majorEastAsia"/>
          <w:sz w:val="24"/>
          <w:szCs w:val="24"/>
        </w:rPr>
      </w:pPr>
      <w:r w:rsidRPr="00AE239E">
        <w:rPr>
          <w:rFonts w:asciiTheme="majorEastAsia" w:eastAsiaTheme="majorEastAsia" w:hAnsiTheme="majorEastAsia"/>
          <w:sz w:val="24"/>
          <w:szCs w:val="24"/>
        </w:rPr>
        <w:t>第六章</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监督管理 </w:t>
      </w:r>
    </w:p>
    <w:p w:rsidR="003C7A03" w:rsidRPr="00AE239E" w:rsidRDefault="003C7A03" w:rsidP="007229A4">
      <w:pPr>
        <w:snapToGrid w:val="0"/>
        <w:spacing w:line="480" w:lineRule="auto"/>
        <w:jc w:val="center"/>
        <w:rPr>
          <w:rFonts w:asciiTheme="majorEastAsia" w:eastAsiaTheme="majorEastAsia" w:hAnsiTheme="majorEastAsia"/>
          <w:sz w:val="24"/>
          <w:szCs w:val="24"/>
        </w:rPr>
      </w:pP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第三十五条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工商行政管理部门负责对直销企业和直销员及其直销活动实施日常的监督管理。工商行政管理部门可以采取下列措施进行现场检查：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（一）进入相关企业进行检查；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（二）要求相关企业提供有关文件、资料和证明材料；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（三）询问当事人、利害关系人和其他有关人员，并要求其提供有关材料；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（四）查阅、复制、查封、扣押相关企业与直销活动有关的材料和非法财物；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（五）检查有关人员的直销培训员证、直销员证等证件。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工商行政管理部门依照前款规定进行现场检查时，检查人员不得少于2人，并应当出示合法证件；实施查封、扣押的，必须经县级以上工商行政管理部门主要负责人批准。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lastRenderedPageBreak/>
        <w:t>第三十六条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工商行政管理部门实施日常监督管理，发现有关企业有涉嫌违反本条例行为的，经县级以上工商行政管理部门主要负责人批准，可以责令其暂时停止有关的经营活动。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第三十七条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工商行政管理部门应当设立并公布举报电话，接受对违反本条例行为的举报和投诉，并及时进行调查处理。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工商行政管理部门应当为举报人保密；对举报有功人员，应当依照国家有关规定给予奖励。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p>
    <w:p w:rsidR="003C7A03" w:rsidRPr="00AE239E" w:rsidRDefault="003C7A03" w:rsidP="007229A4">
      <w:pPr>
        <w:snapToGrid w:val="0"/>
        <w:spacing w:line="480" w:lineRule="auto"/>
        <w:jc w:val="center"/>
        <w:rPr>
          <w:rFonts w:asciiTheme="majorEastAsia" w:eastAsiaTheme="majorEastAsia" w:hAnsiTheme="majorEastAsia"/>
          <w:sz w:val="24"/>
          <w:szCs w:val="24"/>
        </w:rPr>
      </w:pPr>
      <w:r w:rsidRPr="00AE239E">
        <w:rPr>
          <w:rFonts w:asciiTheme="majorEastAsia" w:eastAsiaTheme="majorEastAsia" w:hAnsiTheme="majorEastAsia"/>
          <w:sz w:val="24"/>
          <w:szCs w:val="24"/>
        </w:rPr>
        <w:t>第七章</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法律责任 </w:t>
      </w:r>
    </w:p>
    <w:p w:rsidR="003C7A03" w:rsidRPr="00AE239E" w:rsidRDefault="003C7A03" w:rsidP="007229A4">
      <w:pPr>
        <w:snapToGrid w:val="0"/>
        <w:spacing w:line="480" w:lineRule="auto"/>
        <w:jc w:val="center"/>
        <w:rPr>
          <w:rFonts w:asciiTheme="majorEastAsia" w:eastAsiaTheme="majorEastAsia" w:hAnsiTheme="majorEastAsia"/>
          <w:sz w:val="24"/>
          <w:szCs w:val="24"/>
        </w:rPr>
      </w:pP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第三十八条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对直销企业和直销员及其直销活动实施监督管理的有关部门及其工作人员，对不符合本条例规定条件的申请予以许可或者不依照本条例规定履行监督管理职责的，对直接负责的主管人员和其他直接责任人员，依法给予行政处分；构成犯罪的，依法追究刑事责任。对不符合本条例规定条件的申请予以的许可，由</w:t>
      </w:r>
      <w:proofErr w:type="gramStart"/>
      <w:r w:rsidRPr="00AE239E">
        <w:rPr>
          <w:rFonts w:asciiTheme="majorEastAsia" w:eastAsiaTheme="majorEastAsia" w:hAnsiTheme="majorEastAsia"/>
          <w:sz w:val="24"/>
          <w:szCs w:val="24"/>
        </w:rPr>
        <w:t>作出</w:t>
      </w:r>
      <w:proofErr w:type="gramEnd"/>
      <w:r w:rsidRPr="00AE239E">
        <w:rPr>
          <w:rFonts w:asciiTheme="majorEastAsia" w:eastAsiaTheme="majorEastAsia" w:hAnsiTheme="majorEastAsia"/>
          <w:sz w:val="24"/>
          <w:szCs w:val="24"/>
        </w:rPr>
        <w:t xml:space="preserve">许可决定的有关部门撤销。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第三十九条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第四十条</w:t>
      </w:r>
      <w:r w:rsidRPr="00AE239E">
        <w:rPr>
          <w:rFonts w:asciiTheme="majorEastAsia" w:eastAsiaTheme="majorEastAsia" w:hAnsiTheme="majorEastAsia" w:hint="eastAsia"/>
          <w:b/>
          <w:sz w:val="24"/>
          <w:szCs w:val="24"/>
        </w:rPr>
        <w:t xml:space="preserve"> </w:t>
      </w:r>
      <w:r w:rsidRPr="00AE239E">
        <w:rPr>
          <w:rFonts w:asciiTheme="majorEastAsia" w:eastAsiaTheme="majorEastAsia" w:hAnsiTheme="majorEastAsia"/>
          <w:sz w:val="24"/>
          <w:szCs w:val="24"/>
        </w:rPr>
        <w:t>申请人通过欺骗、贿赂等手段取得本条例第九条和第十条设定的许可的，由工商行政管理部门没收直销产品和违法销售收入，处5万元以上30万元以下的罚款，由国务院商务主管部门撤销其相应的许可，申请人不得再提出</w:t>
      </w:r>
      <w:r w:rsidRPr="00AE239E">
        <w:rPr>
          <w:rFonts w:asciiTheme="majorEastAsia" w:eastAsiaTheme="majorEastAsia" w:hAnsiTheme="majorEastAsia"/>
          <w:sz w:val="24"/>
          <w:szCs w:val="24"/>
        </w:rPr>
        <w:lastRenderedPageBreak/>
        <w:t xml:space="preserve">申请；情节严重的，处30万元以上50万元以下的罚款，并依法予以取缔；构成犯罪的，依法追究刑事责任。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第四十一条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直销企业违反本条例第十一条规定的，由工商行政管理部门责令改正，处3万元以上30万元以下的罚款；对不再符合直销经营许可条件的，由国务院商务主管部门吊销其直销经营许可证。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第四十二条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第四十三条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第四十四条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第四十五条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违反本条例规定，未取得直销员证从事直销活动的，由工商行</w:t>
      </w:r>
      <w:r w:rsidRPr="00AE239E">
        <w:rPr>
          <w:rFonts w:asciiTheme="majorEastAsia" w:eastAsiaTheme="majorEastAsia" w:hAnsiTheme="majorEastAsia"/>
          <w:sz w:val="24"/>
          <w:szCs w:val="24"/>
        </w:rPr>
        <w:lastRenderedPageBreak/>
        <w:t xml:space="preserve">政管理部门责令改正，没收直销产品和违法销售收入，可以处2万元以下的罚款；情节严重的，处2万元以上20万元以下的罚款。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第</w:t>
      </w:r>
      <w:r w:rsidRPr="00AE239E">
        <w:rPr>
          <w:rFonts w:asciiTheme="majorEastAsia" w:eastAsiaTheme="majorEastAsia" w:hAnsiTheme="majorEastAsia"/>
          <w:b/>
          <w:sz w:val="24"/>
          <w:szCs w:val="24"/>
        </w:rPr>
        <w:t>四十六条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 </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直销企业以外的单位和个人组织直销员业务培训的，由工商行政管理部门责令改正，没收违法所得，处2万元以上20万元以下的罚款。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第四十七条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直销员违反本条例第二十二条规定的，由工商行政管理部门没收违法销售收入，可以处5万元以下的罚款；情节严重的，责令直销企业撤销其直销员资格，并对直销企业处1万元以上10万元以下的罚款。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第四十八条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直销企业违反本条例第二十三条规定的，依照价格法的有关规定处理。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第四十九条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第五十条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直销企业未依照有关规定进行信息报备和披露的，由工商行政管理部门责令限期改正，处10万元以下的罚款；情节严重的，处10万元以上30</w:t>
      </w:r>
      <w:r w:rsidRPr="00AE239E">
        <w:rPr>
          <w:rFonts w:asciiTheme="majorEastAsia" w:eastAsiaTheme="majorEastAsia" w:hAnsiTheme="majorEastAsia"/>
          <w:sz w:val="24"/>
          <w:szCs w:val="24"/>
        </w:rPr>
        <w:lastRenderedPageBreak/>
        <w:t xml:space="preserve">万元以下的罚款；拒不改正的，由国务院商务主管部门吊销其直销经营许可证。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第五十一条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直销企业违反本条例第五章有关规定的，由工商行政管理部门责令限期改正，处10万元以下的罚款；拒不改正的，处10万元以上30万元以下的罚款，由国务院商务主管部门吊销其直销经营许可证。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第五十二条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违反本条例的违法行为同时违反《禁止传销条例》的，依照《禁止传销条例》有关规定予以处罚。</w:t>
      </w:r>
    </w:p>
    <w:p w:rsidR="003C7A03" w:rsidRPr="00AE239E" w:rsidRDefault="003C7A03" w:rsidP="007229A4">
      <w:pPr>
        <w:snapToGrid w:val="0"/>
        <w:spacing w:line="480" w:lineRule="auto"/>
        <w:ind w:firstLineChars="200" w:firstLine="480"/>
        <w:rPr>
          <w:rFonts w:asciiTheme="majorEastAsia" w:eastAsiaTheme="majorEastAsia" w:hAnsiTheme="majorEastAsia"/>
          <w:sz w:val="24"/>
          <w:szCs w:val="24"/>
        </w:rPr>
      </w:pPr>
      <w:r w:rsidRPr="00AE239E">
        <w:rPr>
          <w:rFonts w:asciiTheme="majorEastAsia" w:eastAsiaTheme="majorEastAsia" w:hAnsiTheme="majorEastAsia"/>
          <w:sz w:val="24"/>
          <w:szCs w:val="24"/>
        </w:rPr>
        <w:t xml:space="preserve"> </w:t>
      </w:r>
    </w:p>
    <w:p w:rsidR="003C7A03" w:rsidRPr="00AE239E" w:rsidRDefault="003C7A03" w:rsidP="007229A4">
      <w:pPr>
        <w:snapToGrid w:val="0"/>
        <w:spacing w:line="480" w:lineRule="auto"/>
        <w:jc w:val="center"/>
        <w:rPr>
          <w:rFonts w:asciiTheme="majorEastAsia" w:eastAsiaTheme="majorEastAsia" w:hAnsiTheme="majorEastAsia"/>
          <w:sz w:val="24"/>
          <w:szCs w:val="24"/>
        </w:rPr>
      </w:pPr>
      <w:r w:rsidRPr="00AE239E">
        <w:rPr>
          <w:rFonts w:asciiTheme="majorEastAsia" w:eastAsiaTheme="majorEastAsia" w:hAnsiTheme="majorEastAsia"/>
          <w:sz w:val="24"/>
          <w:szCs w:val="24"/>
        </w:rPr>
        <w:t>第八章</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附</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则 </w:t>
      </w:r>
    </w:p>
    <w:p w:rsidR="003C7A03" w:rsidRPr="00AE239E" w:rsidRDefault="003C7A03" w:rsidP="007229A4">
      <w:pPr>
        <w:snapToGrid w:val="0"/>
        <w:spacing w:line="480" w:lineRule="auto"/>
        <w:jc w:val="center"/>
        <w:rPr>
          <w:rFonts w:asciiTheme="majorEastAsia" w:eastAsiaTheme="majorEastAsia" w:hAnsiTheme="majorEastAsia"/>
          <w:sz w:val="24"/>
          <w:szCs w:val="24"/>
        </w:rPr>
      </w:pP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第五十三条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直销企业拟成立直销企业协会等社团组织，应当经国务院商务主管部门批准，凭批准文件依法申请登记。 </w:t>
      </w:r>
    </w:p>
    <w:p w:rsidR="003C7A03" w:rsidRPr="00AE239E" w:rsidRDefault="003C7A03" w:rsidP="007229A4">
      <w:pPr>
        <w:snapToGrid w:val="0"/>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第五十四条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 xml:space="preserve">香港特别行政区、澳门特别行政区和台湾地区的投资者在境内投资建立直销企业，开展直销活动的，参照本条例有关外国投资者的规定办理。 </w:t>
      </w:r>
    </w:p>
    <w:p w:rsidR="003C7A03" w:rsidRPr="00AE239E" w:rsidRDefault="003C7A03" w:rsidP="007229A4">
      <w:pPr>
        <w:spacing w:line="480" w:lineRule="auto"/>
        <w:ind w:firstLineChars="200" w:firstLine="482"/>
        <w:rPr>
          <w:rFonts w:asciiTheme="majorEastAsia" w:eastAsiaTheme="majorEastAsia" w:hAnsiTheme="majorEastAsia"/>
          <w:sz w:val="24"/>
          <w:szCs w:val="24"/>
        </w:rPr>
      </w:pPr>
      <w:r w:rsidRPr="00AE239E">
        <w:rPr>
          <w:rFonts w:asciiTheme="majorEastAsia" w:eastAsiaTheme="majorEastAsia" w:hAnsiTheme="majorEastAsia"/>
          <w:b/>
          <w:sz w:val="24"/>
          <w:szCs w:val="24"/>
        </w:rPr>
        <w:t>第五十五条</w:t>
      </w:r>
      <w:r w:rsidRPr="00AE239E">
        <w:rPr>
          <w:rFonts w:asciiTheme="majorEastAsia" w:eastAsiaTheme="majorEastAsia" w:hAnsiTheme="majorEastAsia" w:hint="eastAsia"/>
          <w:sz w:val="24"/>
          <w:szCs w:val="24"/>
        </w:rPr>
        <w:t xml:space="preserve"> </w:t>
      </w:r>
      <w:r w:rsidRPr="00AE239E">
        <w:rPr>
          <w:rFonts w:asciiTheme="majorEastAsia" w:eastAsiaTheme="majorEastAsia" w:hAnsiTheme="majorEastAsia"/>
          <w:sz w:val="24"/>
          <w:szCs w:val="24"/>
        </w:rPr>
        <w:t>本条例自</w:t>
      </w:r>
      <w:smartTag w:uri="urn:schemas-microsoft-com:office:smarttags" w:element="chsdate">
        <w:smartTagPr>
          <w:attr w:name="IsROCDate" w:val="False"/>
          <w:attr w:name="IsLunarDate" w:val="False"/>
          <w:attr w:name="Day" w:val="1"/>
          <w:attr w:name="Month" w:val="12"/>
          <w:attr w:name="Year" w:val="2005"/>
        </w:smartTagPr>
        <w:r w:rsidRPr="00AE239E">
          <w:rPr>
            <w:rFonts w:asciiTheme="majorEastAsia" w:eastAsiaTheme="majorEastAsia" w:hAnsiTheme="majorEastAsia"/>
            <w:sz w:val="24"/>
            <w:szCs w:val="24"/>
          </w:rPr>
          <w:t>2005年12月1日起</w:t>
        </w:r>
      </w:smartTag>
      <w:r w:rsidRPr="00AE239E">
        <w:rPr>
          <w:rFonts w:asciiTheme="majorEastAsia" w:eastAsiaTheme="majorEastAsia" w:hAnsiTheme="majorEastAsia"/>
          <w:sz w:val="24"/>
          <w:szCs w:val="24"/>
        </w:rPr>
        <w:t>施行。</w:t>
      </w:r>
    </w:p>
    <w:bookmarkEnd w:id="0"/>
    <w:p w:rsidR="000B2818" w:rsidRPr="00AE239E" w:rsidRDefault="000B2818" w:rsidP="007229A4">
      <w:pPr>
        <w:spacing w:line="480" w:lineRule="auto"/>
        <w:rPr>
          <w:rFonts w:asciiTheme="majorEastAsia" w:eastAsiaTheme="majorEastAsia" w:hAnsiTheme="majorEastAsia"/>
          <w:sz w:val="24"/>
          <w:szCs w:val="24"/>
        </w:rPr>
      </w:pPr>
    </w:p>
    <w:sectPr w:rsidR="000B2818" w:rsidRPr="00AE23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DF2" w:rsidRDefault="00456DF2" w:rsidP="003C7A03">
      <w:r>
        <w:separator/>
      </w:r>
    </w:p>
  </w:endnote>
  <w:endnote w:type="continuationSeparator" w:id="0">
    <w:p w:rsidR="00456DF2" w:rsidRDefault="00456DF2" w:rsidP="003C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DF2" w:rsidRDefault="00456DF2" w:rsidP="003C7A03">
      <w:r>
        <w:separator/>
      </w:r>
    </w:p>
  </w:footnote>
  <w:footnote w:type="continuationSeparator" w:id="0">
    <w:p w:rsidR="00456DF2" w:rsidRDefault="00456DF2" w:rsidP="003C7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97"/>
    <w:rsid w:val="000B2818"/>
    <w:rsid w:val="003C7A03"/>
    <w:rsid w:val="00456DF2"/>
    <w:rsid w:val="00593399"/>
    <w:rsid w:val="007229A4"/>
    <w:rsid w:val="00AE239E"/>
    <w:rsid w:val="00F52C97"/>
    <w:rsid w:val="00FD7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03"/>
    <w:pPr>
      <w:widowControl w:val="0"/>
      <w:jc w:val="both"/>
    </w:pPr>
    <w:rPr>
      <w:rFonts w:ascii="Times New Roman"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7A03"/>
    <w:pPr>
      <w:pBdr>
        <w:bottom w:val="single" w:sz="6" w:space="1" w:color="auto"/>
      </w:pBdr>
      <w:tabs>
        <w:tab w:val="center" w:pos="4153"/>
        <w:tab w:val="right" w:pos="8306"/>
      </w:tabs>
      <w:snapToGrid w:val="0"/>
      <w:jc w:val="center"/>
    </w:pPr>
    <w:rPr>
      <w:rFonts w:asciiTheme="minorHAnsi" w:eastAsia="仿宋" w:hAnsiTheme="minorHAnsi" w:cstheme="minorBidi"/>
      <w:sz w:val="18"/>
      <w:szCs w:val="18"/>
    </w:rPr>
  </w:style>
  <w:style w:type="character" w:customStyle="1" w:styleId="Char">
    <w:name w:val="页眉 Char"/>
    <w:basedOn w:val="a0"/>
    <w:link w:val="a3"/>
    <w:uiPriority w:val="99"/>
    <w:rsid w:val="003C7A03"/>
    <w:rPr>
      <w:sz w:val="18"/>
      <w:szCs w:val="18"/>
    </w:rPr>
  </w:style>
  <w:style w:type="paragraph" w:styleId="a4">
    <w:name w:val="footer"/>
    <w:basedOn w:val="a"/>
    <w:link w:val="Char0"/>
    <w:uiPriority w:val="99"/>
    <w:unhideWhenUsed/>
    <w:rsid w:val="003C7A03"/>
    <w:pPr>
      <w:tabs>
        <w:tab w:val="center" w:pos="4153"/>
        <w:tab w:val="right" w:pos="8306"/>
      </w:tabs>
      <w:snapToGrid w:val="0"/>
      <w:jc w:val="left"/>
    </w:pPr>
    <w:rPr>
      <w:rFonts w:asciiTheme="minorHAnsi" w:eastAsia="仿宋" w:hAnsiTheme="minorHAnsi" w:cstheme="minorBidi"/>
      <w:sz w:val="18"/>
      <w:szCs w:val="18"/>
    </w:rPr>
  </w:style>
  <w:style w:type="character" w:customStyle="1" w:styleId="Char0">
    <w:name w:val="页脚 Char"/>
    <w:basedOn w:val="a0"/>
    <w:link w:val="a4"/>
    <w:uiPriority w:val="99"/>
    <w:rsid w:val="003C7A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03"/>
    <w:pPr>
      <w:widowControl w:val="0"/>
      <w:jc w:val="both"/>
    </w:pPr>
    <w:rPr>
      <w:rFonts w:ascii="Times New Roman"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7A03"/>
    <w:pPr>
      <w:pBdr>
        <w:bottom w:val="single" w:sz="6" w:space="1" w:color="auto"/>
      </w:pBdr>
      <w:tabs>
        <w:tab w:val="center" w:pos="4153"/>
        <w:tab w:val="right" w:pos="8306"/>
      </w:tabs>
      <w:snapToGrid w:val="0"/>
      <w:jc w:val="center"/>
    </w:pPr>
    <w:rPr>
      <w:rFonts w:asciiTheme="minorHAnsi" w:eastAsia="仿宋" w:hAnsiTheme="minorHAnsi" w:cstheme="minorBidi"/>
      <w:sz w:val="18"/>
      <w:szCs w:val="18"/>
    </w:rPr>
  </w:style>
  <w:style w:type="character" w:customStyle="1" w:styleId="Char">
    <w:name w:val="页眉 Char"/>
    <w:basedOn w:val="a0"/>
    <w:link w:val="a3"/>
    <w:uiPriority w:val="99"/>
    <w:rsid w:val="003C7A03"/>
    <w:rPr>
      <w:sz w:val="18"/>
      <w:szCs w:val="18"/>
    </w:rPr>
  </w:style>
  <w:style w:type="paragraph" w:styleId="a4">
    <w:name w:val="footer"/>
    <w:basedOn w:val="a"/>
    <w:link w:val="Char0"/>
    <w:uiPriority w:val="99"/>
    <w:unhideWhenUsed/>
    <w:rsid w:val="003C7A03"/>
    <w:pPr>
      <w:tabs>
        <w:tab w:val="center" w:pos="4153"/>
        <w:tab w:val="right" w:pos="8306"/>
      </w:tabs>
      <w:snapToGrid w:val="0"/>
      <w:jc w:val="left"/>
    </w:pPr>
    <w:rPr>
      <w:rFonts w:asciiTheme="minorHAnsi" w:eastAsia="仿宋" w:hAnsiTheme="minorHAnsi" w:cstheme="minorBidi"/>
      <w:sz w:val="18"/>
      <w:szCs w:val="18"/>
    </w:rPr>
  </w:style>
  <w:style w:type="character" w:customStyle="1" w:styleId="Char0">
    <w:name w:val="页脚 Char"/>
    <w:basedOn w:val="a0"/>
    <w:link w:val="a4"/>
    <w:uiPriority w:val="99"/>
    <w:rsid w:val="003C7A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1045</Words>
  <Characters>5962</Characters>
  <Application>Microsoft Office Word</Application>
  <DocSecurity>0</DocSecurity>
  <Lines>49</Lines>
  <Paragraphs>13</Paragraphs>
  <ScaleCrop>false</ScaleCrop>
  <Company>Hewlett-Packard Company</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2018-05-17T02:55:00Z</dcterms:created>
  <dcterms:modified xsi:type="dcterms:W3CDTF">2018-05-17T03:14:00Z</dcterms:modified>
</cp:coreProperties>
</file>