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E8" w:rsidRDefault="003C2BE8" w:rsidP="003C2BE8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  <w:r>
        <w:rPr>
          <w:rFonts w:eastAsia="黑体" w:hint="eastAsia"/>
          <w:snapToGrid w:val="0"/>
          <w:kern w:val="0"/>
          <w:sz w:val="32"/>
        </w:rPr>
        <w:t>附件</w:t>
      </w:r>
      <w:r>
        <w:rPr>
          <w:rFonts w:eastAsia="黑体"/>
          <w:snapToGrid w:val="0"/>
          <w:kern w:val="0"/>
          <w:sz w:val="32"/>
        </w:rPr>
        <w:t>2</w:t>
      </w:r>
      <w:bookmarkStart w:id="0" w:name="_GoBack"/>
      <w:bookmarkEnd w:id="0"/>
    </w:p>
    <w:p w:rsidR="003C2BE8" w:rsidRPr="00663031" w:rsidRDefault="003C2BE8" w:rsidP="003C2BE8">
      <w:pPr>
        <w:snapToGrid w:val="0"/>
        <w:spacing w:line="480" w:lineRule="auto"/>
        <w:jc w:val="center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 w:hint="eastAsia"/>
          <w:b/>
          <w:snapToGrid w:val="0"/>
          <w:kern w:val="0"/>
          <w:sz w:val="24"/>
        </w:rPr>
        <w:t>广州市部分优抚对象抚恤补助标准及经费分担表</w:t>
      </w:r>
      <w:r w:rsidRPr="00663031">
        <w:rPr>
          <w:rFonts w:ascii="宋体" w:hAnsi="宋体"/>
          <w:b/>
          <w:snapToGrid w:val="0"/>
          <w:kern w:val="0"/>
          <w:sz w:val="24"/>
        </w:rPr>
        <w:t xml:space="preserve">    </w:t>
      </w:r>
      <w:r>
        <w:rPr>
          <w:rFonts w:eastAsia="方正小标宋简体"/>
          <w:snapToGrid w:val="0"/>
          <w:kern w:val="0"/>
          <w:sz w:val="36"/>
          <w:szCs w:val="36"/>
        </w:rPr>
        <w:t xml:space="preserve">                   </w:t>
      </w:r>
      <w:r w:rsidRPr="00663031">
        <w:rPr>
          <w:rFonts w:ascii="宋体" w:hAnsi="宋体" w:hint="eastAsia"/>
          <w:snapToGrid w:val="0"/>
          <w:kern w:val="0"/>
          <w:sz w:val="24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6"/>
        </w:smartTagPr>
        <w:r w:rsidRPr="00663031">
          <w:rPr>
            <w:rFonts w:ascii="宋体" w:hAnsi="宋体"/>
            <w:snapToGrid w:val="0"/>
            <w:kern w:val="0"/>
            <w:sz w:val="24"/>
          </w:rPr>
          <w:t>2016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年</w:t>
        </w:r>
        <w:r w:rsidRPr="00663031">
          <w:rPr>
            <w:rFonts w:ascii="宋体" w:hAnsi="宋体"/>
            <w:snapToGrid w:val="0"/>
            <w:kern w:val="0"/>
            <w:sz w:val="24"/>
          </w:rPr>
          <w:t>10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月</w:t>
        </w:r>
        <w:r w:rsidRPr="00663031">
          <w:rPr>
            <w:rFonts w:ascii="宋体" w:hAnsi="宋体"/>
            <w:snapToGrid w:val="0"/>
            <w:kern w:val="0"/>
            <w:sz w:val="24"/>
          </w:rPr>
          <w:t>1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日起</w:t>
        </w:r>
      </w:smartTag>
      <w:r w:rsidRPr="00663031">
        <w:rPr>
          <w:rFonts w:ascii="宋体" w:hAnsi="宋体" w:hint="eastAsia"/>
          <w:snapToGrid w:val="0"/>
          <w:kern w:val="0"/>
          <w:sz w:val="24"/>
        </w:rPr>
        <w:t>执行）</w:t>
      </w:r>
    </w:p>
    <w:p w:rsidR="003C2BE8" w:rsidRDefault="003C2BE8" w:rsidP="003C2BE8">
      <w:pPr>
        <w:snapToGrid w:val="0"/>
        <w:spacing w:line="480" w:lineRule="auto"/>
        <w:jc w:val="right"/>
        <w:rPr>
          <w:rFonts w:eastAsia="仿宋_GB2312"/>
          <w:snapToGrid w:val="0"/>
          <w:kern w:val="0"/>
          <w:sz w:val="32"/>
        </w:rPr>
      </w:pPr>
      <w:r>
        <w:rPr>
          <w:rFonts w:eastAsia="仿宋_GB2312" w:hint="eastAsia"/>
          <w:snapToGrid w:val="0"/>
          <w:kern w:val="0"/>
          <w:szCs w:val="21"/>
        </w:rPr>
        <w:t>单位：元</w:t>
      </w:r>
      <w:r>
        <w:rPr>
          <w:rFonts w:eastAsia="仿宋_GB2312"/>
          <w:snapToGrid w:val="0"/>
          <w:kern w:val="0"/>
          <w:szCs w:val="21"/>
        </w:rPr>
        <w:t>/</w:t>
      </w:r>
      <w:r>
        <w:rPr>
          <w:rFonts w:eastAsia="仿宋_GB2312" w:hint="eastAsia"/>
          <w:snapToGrid w:val="0"/>
          <w:kern w:val="0"/>
          <w:szCs w:val="21"/>
        </w:rPr>
        <w:t>月</w:t>
      </w:r>
    </w:p>
    <w:tbl>
      <w:tblPr>
        <w:tblW w:w="9055" w:type="dxa"/>
        <w:tblInd w:w="108" w:type="dxa"/>
        <w:tblLook w:val="0000" w:firstRow="0" w:lastRow="0" w:firstColumn="0" w:lastColumn="0" w:noHBand="0" w:noVBand="0"/>
      </w:tblPr>
      <w:tblGrid>
        <w:gridCol w:w="1961"/>
        <w:gridCol w:w="1569"/>
        <w:gridCol w:w="1372"/>
        <w:gridCol w:w="981"/>
        <w:gridCol w:w="785"/>
        <w:gridCol w:w="785"/>
        <w:gridCol w:w="1602"/>
      </w:tblGrid>
      <w:tr w:rsidR="003C2BE8" w:rsidRPr="00663031" w:rsidTr="00BB139D">
        <w:trPr>
          <w:trHeight w:val="76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优抚对象类别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2015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年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10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月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日</w:t>
              </w:r>
            </w:smartTag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标准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2016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年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10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月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日</w:t>
              </w:r>
            </w:smartTag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提高幅度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提高部分经费分担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2016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年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10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月</w:t>
              </w:r>
              <w:r w:rsidRPr="00663031">
                <w:rPr>
                  <w:rFonts w:ascii="宋体" w:hAnsi="宋体"/>
                  <w:snapToGrid w:val="0"/>
                  <w:kern w:val="0"/>
                  <w:sz w:val="24"/>
                </w:rPr>
                <w:t>1</w:t>
              </w:r>
              <w:r w:rsidRPr="00663031">
                <w:rPr>
                  <w:rFonts w:ascii="宋体" w:hAnsi="宋体" w:hint="eastAsia"/>
                  <w:snapToGrid w:val="0"/>
                  <w:kern w:val="0"/>
                  <w:sz w:val="24"/>
                </w:rPr>
                <w:t>日</w:t>
              </w:r>
            </w:smartTag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执行标准</w:t>
            </w:r>
          </w:p>
        </w:tc>
      </w:tr>
      <w:tr w:rsidR="003C2BE8" w:rsidRPr="00663031" w:rsidTr="00BB139D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中央</w:t>
            </w:r>
          </w:p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财政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市级</w:t>
            </w:r>
          </w:p>
          <w:p w:rsidR="003C2BE8" w:rsidRPr="00663031" w:rsidRDefault="003C2BE8" w:rsidP="00BB139D">
            <w:pPr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财政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区级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财政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3C2BE8" w:rsidRPr="00663031" w:rsidTr="00BB139D">
        <w:trPr>
          <w:trHeight w:val="400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烈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  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士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2384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226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159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67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2610</w:t>
            </w:r>
          </w:p>
        </w:tc>
      </w:tr>
      <w:tr w:rsidR="003C2BE8" w:rsidRPr="00663031" w:rsidTr="00BB139D">
        <w:trPr>
          <w:trHeight w:val="420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proofErr w:type="gramStart"/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遗</w:t>
            </w:r>
            <w:proofErr w:type="gramEnd"/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  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属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C2BE8" w:rsidRPr="00663031" w:rsidTr="00BB139D">
        <w:trPr>
          <w:trHeight w:val="674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因公牺牲军人遗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2237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75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2450</w:t>
            </w:r>
          </w:p>
        </w:tc>
      </w:tr>
      <w:tr w:rsidR="003C2BE8" w:rsidRPr="00663031" w:rsidTr="00BB139D">
        <w:trPr>
          <w:trHeight w:val="612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病故军人遗属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2118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73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2319</w:t>
            </w:r>
          </w:p>
        </w:tc>
      </w:tr>
      <w:tr w:rsidR="003C2BE8" w:rsidRPr="00663031" w:rsidTr="00BB139D">
        <w:trPr>
          <w:trHeight w:val="606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在乡复员军人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1501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43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1644</w:t>
            </w:r>
          </w:p>
        </w:tc>
      </w:tr>
      <w:tr w:rsidR="003C2BE8" w:rsidRPr="00663031" w:rsidTr="00BB139D">
        <w:trPr>
          <w:trHeight w:val="600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带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病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回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乡</w:t>
            </w:r>
          </w:p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退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伍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军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1120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1226</w:t>
            </w:r>
          </w:p>
        </w:tc>
      </w:tr>
      <w:tr w:rsidR="003C2BE8" w:rsidRPr="00663031" w:rsidTr="00BB139D">
        <w:trPr>
          <w:trHeight w:val="688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参战涉核</w:t>
            </w:r>
          </w:p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退役人员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641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717</w:t>
            </w:r>
          </w:p>
        </w:tc>
      </w:tr>
      <w:tr w:rsidR="003C2BE8" w:rsidRPr="00663031" w:rsidTr="00BB139D">
        <w:trPr>
          <w:trHeight w:val="381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老烈士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300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40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340</w:t>
            </w:r>
          </w:p>
        </w:tc>
      </w:tr>
      <w:tr w:rsidR="003C2BE8" w:rsidRPr="00663031" w:rsidTr="00BB139D">
        <w:trPr>
          <w:trHeight w:val="420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子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C2BE8" w:rsidRPr="00663031" w:rsidTr="00BB139D">
        <w:trPr>
          <w:trHeight w:val="912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60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岁以上农村籍退役士兵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20</w:t>
            </w:r>
            <w:r w:rsidRPr="00663031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（每一年兵龄每月）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2.5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25</w:t>
            </w:r>
            <w:r w:rsidRPr="00663031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（每一年兵龄每月）</w:t>
            </w:r>
          </w:p>
        </w:tc>
      </w:tr>
      <w:tr w:rsidR="003C2BE8" w:rsidRPr="00663031" w:rsidTr="00BB139D">
        <w:trPr>
          <w:trHeight w:val="737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“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五老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”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人员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1059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E8" w:rsidRPr="00663031" w:rsidRDefault="003C2BE8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  <w:t>1160</w:t>
            </w:r>
          </w:p>
        </w:tc>
      </w:tr>
    </w:tbl>
    <w:p w:rsidR="003C2BE8" w:rsidRDefault="003C2BE8" w:rsidP="003C2BE8">
      <w:pPr>
        <w:snapToGrid w:val="0"/>
        <w:spacing w:line="480" w:lineRule="auto"/>
        <w:ind w:firstLineChars="147" w:firstLine="353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 w:hint="eastAsia"/>
          <w:snapToGrid w:val="0"/>
          <w:kern w:val="0"/>
          <w:sz w:val="24"/>
        </w:rPr>
        <w:lastRenderedPageBreak/>
        <w:t>注：根据《广东省军人抚恤优待办法》（省政府令第</w:t>
      </w:r>
      <w:r w:rsidRPr="00663031">
        <w:rPr>
          <w:rFonts w:ascii="宋体" w:hAnsi="宋体"/>
          <w:snapToGrid w:val="0"/>
          <w:kern w:val="0"/>
          <w:sz w:val="24"/>
        </w:rPr>
        <w:t>160</w:t>
      </w:r>
      <w:r w:rsidRPr="00663031">
        <w:rPr>
          <w:rFonts w:ascii="宋体" w:hAnsi="宋体" w:hint="eastAsia"/>
          <w:snapToGrid w:val="0"/>
          <w:kern w:val="0"/>
          <w:sz w:val="24"/>
        </w:rPr>
        <w:t>号）规定，孤老优抚对象生活补助金按其享受抚恤标准的</w:t>
      </w:r>
      <w:r w:rsidRPr="00663031">
        <w:rPr>
          <w:rFonts w:ascii="宋体" w:hAnsi="宋体"/>
          <w:snapToGrid w:val="0"/>
          <w:kern w:val="0"/>
          <w:sz w:val="24"/>
        </w:rPr>
        <w:t>30%</w:t>
      </w:r>
      <w:r w:rsidRPr="00663031">
        <w:rPr>
          <w:rFonts w:ascii="宋体" w:hAnsi="宋体" w:hint="eastAsia"/>
          <w:snapToGrid w:val="0"/>
          <w:kern w:val="0"/>
          <w:sz w:val="24"/>
        </w:rPr>
        <w:t>增发。</w:t>
      </w:r>
    </w:p>
    <w:p w:rsidR="003C2BE8" w:rsidRDefault="003C2BE8" w:rsidP="003C2BE8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3C2BE8" w:rsidRDefault="003C2BE8" w:rsidP="003C2BE8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8E53DA" w:rsidRPr="003C2BE8" w:rsidRDefault="008E53DA"/>
    <w:sectPr w:rsidR="008E53DA" w:rsidRPr="003C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C9" w:rsidRDefault="007F26C9" w:rsidP="003C2BE8">
      <w:r>
        <w:separator/>
      </w:r>
    </w:p>
  </w:endnote>
  <w:endnote w:type="continuationSeparator" w:id="0">
    <w:p w:rsidR="007F26C9" w:rsidRDefault="007F26C9" w:rsidP="003C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C9" w:rsidRDefault="007F26C9" w:rsidP="003C2BE8">
      <w:r>
        <w:separator/>
      </w:r>
    </w:p>
  </w:footnote>
  <w:footnote w:type="continuationSeparator" w:id="0">
    <w:p w:rsidR="007F26C9" w:rsidRDefault="007F26C9" w:rsidP="003C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82"/>
    <w:rsid w:val="00143D82"/>
    <w:rsid w:val="003C2BE8"/>
    <w:rsid w:val="007F26C9"/>
    <w:rsid w:val="008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B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2017-09-22T08:18:00Z</dcterms:created>
  <dcterms:modified xsi:type="dcterms:W3CDTF">2017-09-22T08:18:00Z</dcterms:modified>
</cp:coreProperties>
</file>