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  <w:bookmarkStart w:id="0" w:name="_GoBack"/>
      <w:bookmarkEnd w:id="0"/>
    </w:p>
    <w:p>
      <w:pPr>
        <w:adjustRightInd w:val="0"/>
        <w:snapToGrid w:val="0"/>
        <w:spacing w:line="570" w:lineRule="exact"/>
        <w:ind w:right="-490" w:rightChars="-153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2020年2—6月广州市巡游出租车企业驾驶员营运补贴</w:t>
      </w:r>
    </w:p>
    <w:p>
      <w:pPr>
        <w:adjustRightInd w:val="0"/>
        <w:snapToGrid w:val="0"/>
        <w:spacing w:line="570" w:lineRule="exact"/>
        <w:ind w:right="-490" w:rightChars="-153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发放统计汇总表</w:t>
      </w:r>
    </w:p>
    <w:tbl>
      <w:tblPr>
        <w:tblStyle w:val="3"/>
        <w:tblpPr w:leftFromText="180" w:rightFromText="180" w:vertAnchor="text" w:horzAnchor="page" w:tblpX="1858" w:tblpY="114"/>
        <w:tblOverlap w:val="never"/>
        <w:tblW w:w="128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678"/>
        <w:gridCol w:w="1725"/>
        <w:gridCol w:w="1703"/>
        <w:gridCol w:w="1800"/>
        <w:gridCol w:w="2411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序号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企业名称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车辆数</w:t>
            </w: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驾驶员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金额（万元）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申请奖励指标数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合计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570" w:lineRule="exact"/>
        <w:ind w:right="-490" w:rightChars="-153"/>
        <w:jc w:val="both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70" w:lineRule="exact"/>
        <w:ind w:firstLine="960" w:firstLineChars="300"/>
        <w:jc w:val="left"/>
        <w:rPr>
          <w:rFonts w:ascii="仿宋_GB2312"/>
        </w:rPr>
      </w:pPr>
    </w:p>
    <w:p>
      <w:pPr>
        <w:spacing w:line="570" w:lineRule="exact"/>
        <w:ind w:firstLine="960" w:firstLineChars="300"/>
        <w:jc w:val="left"/>
        <w:rPr>
          <w:rFonts w:ascii="仿宋_GB2312"/>
        </w:rPr>
      </w:pPr>
    </w:p>
    <w:p>
      <w:pPr>
        <w:spacing w:line="570" w:lineRule="exact"/>
        <w:ind w:firstLine="960" w:firstLineChars="300"/>
        <w:jc w:val="left"/>
        <w:rPr>
          <w:rFonts w:ascii="仿宋_GB2312"/>
        </w:rPr>
      </w:pPr>
    </w:p>
    <w:p>
      <w:pPr>
        <w:spacing w:line="570" w:lineRule="exact"/>
        <w:ind w:firstLine="960" w:firstLineChars="300"/>
        <w:jc w:val="left"/>
        <w:rPr>
          <w:rFonts w:ascii="仿宋_GB2312"/>
        </w:rPr>
      </w:pPr>
    </w:p>
    <w:p>
      <w:pPr>
        <w:spacing w:line="570" w:lineRule="exact"/>
        <w:ind w:firstLine="960" w:firstLineChars="300"/>
        <w:jc w:val="left"/>
        <w:rPr>
          <w:rFonts w:ascii="仿宋_GB2312"/>
        </w:rPr>
      </w:pPr>
    </w:p>
    <w:p>
      <w:pPr>
        <w:spacing w:line="570" w:lineRule="exact"/>
        <w:ind w:firstLine="960" w:firstLineChars="300"/>
        <w:jc w:val="left"/>
        <w:rPr>
          <w:rFonts w:ascii="仿宋_GB2312"/>
        </w:rPr>
      </w:pPr>
    </w:p>
    <w:p>
      <w:pPr>
        <w:spacing w:line="570" w:lineRule="exact"/>
        <w:ind w:firstLine="960" w:firstLineChars="300"/>
        <w:jc w:val="left"/>
        <w:rPr>
          <w:rFonts w:ascii="仿宋_GB2312"/>
        </w:rPr>
      </w:pPr>
    </w:p>
    <w:p>
      <w:pPr>
        <w:spacing w:line="570" w:lineRule="exact"/>
        <w:ind w:firstLine="960" w:firstLineChars="300"/>
        <w:jc w:val="left"/>
        <w:rPr>
          <w:rFonts w:ascii="仿宋_GB2312"/>
        </w:rPr>
      </w:pPr>
    </w:p>
    <w:p>
      <w:pPr>
        <w:spacing w:line="570" w:lineRule="exact"/>
        <w:ind w:firstLine="960" w:firstLineChars="300"/>
        <w:jc w:val="left"/>
        <w:rPr>
          <w:rFonts w:ascii="仿宋_GB2312"/>
        </w:rPr>
      </w:pPr>
    </w:p>
    <w:p>
      <w:pPr>
        <w:spacing w:line="570" w:lineRule="exact"/>
        <w:jc w:val="left"/>
      </w:pPr>
      <w:r>
        <w:rPr>
          <w:rFonts w:ascii="仿宋_GB2312"/>
        </w:rPr>
        <w:t>（备注：可根据需要增加表格</w:t>
      </w:r>
      <w:r>
        <w:rPr>
          <w:rFonts w:hint="eastAsia" w:ascii="仿宋_GB2312"/>
        </w:rPr>
        <w:t>，加盖市出租车协会公章</w:t>
      </w:r>
      <w:r>
        <w:rPr>
          <w:rFonts w:ascii="仿宋_GB2312"/>
        </w:rPr>
        <w:t>）</w:t>
      </w: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047F7"/>
    <w:rsid w:val="27E047F7"/>
    <w:rsid w:val="4671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2020-06-24T03:03:00Z</dcterms:created>
  <dc:creator>李宏辉</dc:creator>
  <cp:lastModifiedBy>李宏辉</cp:lastModifiedBy>
  <dcterms:modified xsi:type="dcterms:W3CDTF">2020-07-07T03:22:43Z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