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97" w:rsidRDefault="005E4E97" w:rsidP="005E4E97">
      <w:pPr>
        <w:pStyle w:val="a5"/>
        <w:tabs>
          <w:tab w:val="left" w:pos="2785"/>
        </w:tabs>
        <w:spacing w:line="600" w:lineRule="exact"/>
        <w:ind w:left="0" w:firstLineChars="0" w:firstLine="0"/>
        <w:rPr>
          <w:rFonts w:ascii="Calibri" w:hAnsi="Calibri"/>
          <w:bCs/>
          <w:lang w:val="en-US"/>
        </w:rPr>
      </w:pPr>
      <w:r>
        <w:rPr>
          <w:rFonts w:hint="eastAsia"/>
          <w:bCs/>
        </w:rPr>
        <w:t>附表</w:t>
      </w:r>
    </w:p>
    <w:p w:rsidR="005E4E97" w:rsidRDefault="005E4E97" w:rsidP="005E4E97">
      <w:pPr>
        <w:pStyle w:val="a5"/>
        <w:tabs>
          <w:tab w:val="left" w:pos="2785"/>
        </w:tabs>
        <w:spacing w:line="600" w:lineRule="exact"/>
        <w:ind w:left="0" w:firstLineChars="0" w:firstLine="0"/>
        <w:rPr>
          <w:rFonts w:ascii="Calibri" w:hAnsi="Calibri"/>
          <w:bCs/>
          <w:lang w:val="en-US"/>
        </w:rPr>
      </w:pPr>
    </w:p>
    <w:p w:rsidR="005E4E97" w:rsidRDefault="005E4E97" w:rsidP="005E4E97">
      <w:pPr>
        <w:pStyle w:val="a5"/>
        <w:tabs>
          <w:tab w:val="left" w:pos="2785"/>
        </w:tabs>
        <w:spacing w:line="600" w:lineRule="exact"/>
        <w:ind w:left="0"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不按分期启动临床试验项目资助标准</w:t>
      </w:r>
    </w:p>
    <w:p w:rsidR="005E4E97" w:rsidRDefault="005E4E97" w:rsidP="005E4E97">
      <w:pPr>
        <w:pStyle w:val="a5"/>
        <w:tabs>
          <w:tab w:val="left" w:pos="2785"/>
        </w:tabs>
        <w:spacing w:line="600" w:lineRule="exact"/>
        <w:ind w:left="0" w:firstLine="640"/>
        <w:jc w:val="right"/>
        <w:rPr>
          <w:rFonts w:hint="eastAsia"/>
          <w:bCs/>
        </w:rPr>
      </w:pPr>
    </w:p>
    <w:p w:rsidR="005E4E97" w:rsidRDefault="005E4E97" w:rsidP="005E4E97">
      <w:pPr>
        <w:pStyle w:val="a5"/>
        <w:tabs>
          <w:tab w:val="left" w:pos="2785"/>
        </w:tabs>
        <w:spacing w:line="600" w:lineRule="exact"/>
        <w:ind w:left="0" w:firstLine="640"/>
        <w:jc w:val="center"/>
        <w:rPr>
          <w:rFonts w:hint="eastAsia"/>
          <w:bCs/>
        </w:rPr>
      </w:pPr>
      <w:r>
        <w:rPr>
          <w:rFonts w:hint="eastAsia"/>
          <w:bCs/>
          <w:lang w:val="en-US"/>
        </w:rPr>
        <w:t xml:space="preserve">                                     </w:t>
      </w:r>
      <w:r>
        <w:rPr>
          <w:rFonts w:hint="eastAsia"/>
          <w:bCs/>
        </w:rPr>
        <w:t>单位：万元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126"/>
        <w:gridCol w:w="1985"/>
        <w:gridCol w:w="1780"/>
      </w:tblGrid>
      <w:tr w:rsidR="005E4E97" w:rsidTr="005E4E9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 w:rsidP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临床阶段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 w:rsidP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注册分类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 w:rsidP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临床试验研发费用资助比例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 w:rsidP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每个品种最高资助金额</w:t>
            </w:r>
          </w:p>
        </w:tc>
      </w:tr>
      <w:tr w:rsidR="005E4E97" w:rsidTr="005E4E97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Ⅰ期与Ⅱ期合并开展且完成的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1类创新药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40%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2500</w:t>
            </w:r>
          </w:p>
        </w:tc>
      </w:tr>
      <w:tr w:rsidR="005E4E97" w:rsidTr="005E4E97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spacing w:line="240" w:lineRule="auto"/>
              <w:ind w:firstLineChars="0" w:firstLine="0"/>
              <w:jc w:val="left"/>
              <w:rPr>
                <w:rFonts w:hAnsi="仿宋_GB2312" w:cs="仿宋_GB2312"/>
                <w:bCs/>
                <w:sz w:val="28"/>
                <w:szCs w:val="28"/>
                <w:lang w:val="zh-CN" w:bidi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2类改良型新药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30%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1250</w:t>
            </w:r>
          </w:p>
        </w:tc>
      </w:tr>
      <w:tr w:rsidR="005E4E97" w:rsidTr="005E4E97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Ⅰ期与Ⅲ期合并开展且完成的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1类创新药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40%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3500</w:t>
            </w:r>
          </w:p>
        </w:tc>
      </w:tr>
      <w:tr w:rsidR="005E4E97" w:rsidTr="005E4E97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spacing w:line="240" w:lineRule="auto"/>
              <w:ind w:firstLineChars="0" w:firstLine="0"/>
              <w:jc w:val="left"/>
              <w:rPr>
                <w:rFonts w:hAnsi="仿宋_GB2312" w:cs="仿宋_GB2312"/>
                <w:bCs/>
                <w:sz w:val="28"/>
                <w:szCs w:val="28"/>
                <w:lang w:val="zh-CN" w:bidi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2类改良型新药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30%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1750</w:t>
            </w:r>
          </w:p>
        </w:tc>
        <w:bookmarkStart w:id="0" w:name="_GoBack"/>
        <w:bookmarkEnd w:id="0"/>
      </w:tr>
      <w:tr w:rsidR="005E4E97" w:rsidTr="005E4E97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Ⅱ期与Ⅲ期合并开展且完成的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1类创新药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40%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4000</w:t>
            </w:r>
          </w:p>
        </w:tc>
      </w:tr>
      <w:tr w:rsidR="005E4E97" w:rsidTr="005E4E97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spacing w:line="240" w:lineRule="auto"/>
              <w:ind w:firstLineChars="0" w:firstLine="0"/>
              <w:jc w:val="left"/>
              <w:rPr>
                <w:rFonts w:hAnsi="仿宋_GB2312" w:cs="仿宋_GB2312"/>
                <w:bCs/>
                <w:sz w:val="28"/>
                <w:szCs w:val="28"/>
                <w:lang w:val="zh-CN" w:bidi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2类改良型新药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30%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2000</w:t>
            </w:r>
          </w:p>
        </w:tc>
      </w:tr>
      <w:tr w:rsidR="005E4E97" w:rsidTr="005E4E97">
        <w:trPr>
          <w:trHeight w:val="627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Ⅱ期与Ⅲ期合并开展但失败的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1类创新药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20</w:t>
            </w:r>
            <w:r>
              <w:rPr>
                <w:rFonts w:hint="eastAsia"/>
                <w:bCs/>
                <w:sz w:val="28"/>
                <w:szCs w:val="28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5E4E97" w:rsidTr="005E4E97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spacing w:line="240" w:lineRule="auto"/>
              <w:ind w:firstLineChars="0" w:firstLine="0"/>
              <w:jc w:val="left"/>
              <w:rPr>
                <w:rFonts w:hAnsi="仿宋_GB2312" w:cs="仿宋_GB2312"/>
                <w:bCs/>
                <w:sz w:val="28"/>
                <w:szCs w:val="28"/>
                <w:lang w:val="zh-CN" w:bidi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2类改良型新药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15</w:t>
            </w:r>
            <w:r>
              <w:rPr>
                <w:rFonts w:hint="eastAsia"/>
                <w:bCs/>
                <w:sz w:val="28"/>
                <w:szCs w:val="28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7" w:rsidRDefault="005E4E97">
            <w:pPr>
              <w:pStyle w:val="a5"/>
              <w:tabs>
                <w:tab w:val="left" w:pos="2785"/>
              </w:tabs>
              <w:spacing w:line="360" w:lineRule="auto"/>
              <w:ind w:left="0" w:firstLine="56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1000</w:t>
            </w:r>
          </w:p>
        </w:tc>
      </w:tr>
    </w:tbl>
    <w:p w:rsidR="005E4E97" w:rsidRDefault="005E4E97" w:rsidP="005E4E97">
      <w:pPr>
        <w:pStyle w:val="2"/>
        <w:spacing w:line="620" w:lineRule="exact"/>
        <w:ind w:leftChars="0" w:left="640" w:firstLine="640"/>
        <w:rPr>
          <w:rFonts w:hAnsi="仿宋_GB2312" w:cs="仿宋_GB2312" w:hint="eastAsia"/>
          <w:szCs w:val="32"/>
        </w:rPr>
      </w:pPr>
    </w:p>
    <w:p w:rsidR="00D02BBC" w:rsidRDefault="00D02BBC" w:rsidP="005E4E97">
      <w:pPr>
        <w:ind w:firstLine="640"/>
      </w:pPr>
    </w:p>
    <w:sectPr w:rsidR="00D02BBC" w:rsidSect="0044414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A7" w:rsidRDefault="008E4FA7" w:rsidP="005E4E97">
      <w:pPr>
        <w:spacing w:line="240" w:lineRule="auto"/>
        <w:ind w:firstLine="640"/>
      </w:pPr>
      <w:r>
        <w:separator/>
      </w:r>
    </w:p>
  </w:endnote>
  <w:endnote w:type="continuationSeparator" w:id="0">
    <w:p w:rsidR="008E4FA7" w:rsidRDefault="008E4FA7" w:rsidP="005E4E9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A7" w:rsidRDefault="008E4FA7" w:rsidP="005E4E97">
      <w:pPr>
        <w:spacing w:line="240" w:lineRule="auto"/>
        <w:ind w:firstLine="640"/>
      </w:pPr>
      <w:r>
        <w:separator/>
      </w:r>
    </w:p>
  </w:footnote>
  <w:footnote w:type="continuationSeparator" w:id="0">
    <w:p w:rsidR="008E4FA7" w:rsidRDefault="008E4FA7" w:rsidP="005E4E97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3C"/>
    <w:rsid w:val="0042173C"/>
    <w:rsid w:val="00444143"/>
    <w:rsid w:val="005E4E97"/>
    <w:rsid w:val="008E4FA7"/>
    <w:rsid w:val="00D0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E4E97"/>
    <w:pPr>
      <w:spacing w:line="560" w:lineRule="exact"/>
      <w:ind w:firstLineChars="200" w:firstLine="20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E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E97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E97"/>
    <w:rPr>
      <w:sz w:val="18"/>
      <w:szCs w:val="18"/>
    </w:rPr>
  </w:style>
  <w:style w:type="paragraph" w:styleId="2">
    <w:name w:val="toc 2"/>
    <w:basedOn w:val="a"/>
    <w:next w:val="a"/>
    <w:autoRedefine/>
    <w:semiHidden/>
    <w:unhideWhenUsed/>
    <w:qFormat/>
    <w:rsid w:val="005E4E97"/>
    <w:pPr>
      <w:ind w:leftChars="200" w:left="420"/>
    </w:pPr>
  </w:style>
  <w:style w:type="paragraph" w:styleId="a5">
    <w:name w:val="Body Text"/>
    <w:basedOn w:val="a"/>
    <w:link w:val="Char1"/>
    <w:uiPriority w:val="1"/>
    <w:unhideWhenUsed/>
    <w:qFormat/>
    <w:rsid w:val="005E4E97"/>
    <w:pPr>
      <w:ind w:left="218"/>
    </w:pPr>
    <w:rPr>
      <w:rFonts w:hAnsi="仿宋_GB2312" w:cs="仿宋_GB231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5E4E97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E4E97"/>
    <w:pPr>
      <w:spacing w:line="560" w:lineRule="exact"/>
      <w:ind w:firstLineChars="200" w:firstLine="20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E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E97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E97"/>
    <w:rPr>
      <w:sz w:val="18"/>
      <w:szCs w:val="18"/>
    </w:rPr>
  </w:style>
  <w:style w:type="paragraph" w:styleId="2">
    <w:name w:val="toc 2"/>
    <w:basedOn w:val="a"/>
    <w:next w:val="a"/>
    <w:autoRedefine/>
    <w:semiHidden/>
    <w:unhideWhenUsed/>
    <w:qFormat/>
    <w:rsid w:val="005E4E97"/>
    <w:pPr>
      <w:ind w:leftChars="200" w:left="420"/>
    </w:pPr>
  </w:style>
  <w:style w:type="paragraph" w:styleId="a5">
    <w:name w:val="Body Text"/>
    <w:basedOn w:val="a"/>
    <w:link w:val="Char1"/>
    <w:uiPriority w:val="1"/>
    <w:unhideWhenUsed/>
    <w:qFormat/>
    <w:rsid w:val="005E4E97"/>
    <w:pPr>
      <w:ind w:left="218"/>
    </w:pPr>
    <w:rPr>
      <w:rFonts w:hAnsi="仿宋_GB2312" w:cs="仿宋_GB231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5E4E97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武进</dc:creator>
  <cp:keywords/>
  <dc:description/>
  <cp:lastModifiedBy>武进</cp:lastModifiedBy>
  <cp:revision>2</cp:revision>
  <dcterms:created xsi:type="dcterms:W3CDTF">2021-06-22T06:27:00Z</dcterms:created>
  <dcterms:modified xsi:type="dcterms:W3CDTF">2021-06-22T06:29:00Z</dcterms:modified>
</cp:coreProperties>
</file>