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FF" w:rsidRDefault="003845FF" w:rsidP="003845FF">
      <w:pPr>
        <w:widowControl/>
        <w:spacing w:line="480" w:lineRule="auto"/>
        <w:jc w:val="left"/>
        <w:rPr>
          <w:rFonts w:asciiTheme="majorEastAsia" w:eastAsiaTheme="majorEastAsia" w:hAnsiTheme="majorEastAsia" w:hint="eastAsia"/>
          <w:sz w:val="24"/>
        </w:rPr>
      </w:pPr>
      <w:r w:rsidRPr="003845FF">
        <w:rPr>
          <w:rFonts w:asciiTheme="majorEastAsia" w:eastAsiaTheme="majorEastAsia" w:hAnsiTheme="majorEastAsia" w:hint="eastAsia"/>
          <w:sz w:val="24"/>
        </w:rPr>
        <w:t>附件</w:t>
      </w:r>
    </w:p>
    <w:p w:rsidR="003845FF" w:rsidRPr="003845FF" w:rsidRDefault="003845FF" w:rsidP="003845FF">
      <w:pPr>
        <w:widowControl/>
        <w:spacing w:line="480" w:lineRule="auto"/>
        <w:jc w:val="center"/>
        <w:rPr>
          <w:rFonts w:asciiTheme="majorEastAsia" w:eastAsiaTheme="majorEastAsia" w:hAnsiTheme="majorEastAsia"/>
          <w:b/>
          <w:sz w:val="24"/>
        </w:rPr>
      </w:pPr>
      <w:r w:rsidRPr="003845FF">
        <w:rPr>
          <w:rFonts w:asciiTheme="majorEastAsia" w:eastAsiaTheme="majorEastAsia" w:hAnsiTheme="majorEastAsia" w:hint="eastAsia"/>
          <w:b/>
          <w:sz w:val="24"/>
        </w:rPr>
        <w:t>广州市残疾儿童异地康复救助项目内容和标准一览表</w:t>
      </w:r>
    </w:p>
    <w:tbl>
      <w:tblPr>
        <w:tblW w:w="14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7"/>
        <w:gridCol w:w="696"/>
        <w:gridCol w:w="696"/>
        <w:gridCol w:w="769"/>
        <w:gridCol w:w="1198"/>
        <w:gridCol w:w="78"/>
        <w:gridCol w:w="841"/>
        <w:gridCol w:w="577"/>
        <w:gridCol w:w="1701"/>
        <w:gridCol w:w="817"/>
        <w:gridCol w:w="74"/>
        <w:gridCol w:w="2268"/>
        <w:gridCol w:w="733"/>
        <w:gridCol w:w="1148"/>
        <w:gridCol w:w="236"/>
        <w:gridCol w:w="1105"/>
        <w:gridCol w:w="211"/>
      </w:tblGrid>
      <w:tr w:rsidR="003845FF" w:rsidRPr="003845FF" w:rsidTr="003845FF">
        <w:trPr>
          <w:trHeight w:val="448"/>
          <w:jc w:val="center"/>
        </w:trPr>
        <w:tc>
          <w:tcPr>
            <w:tcW w:w="1547" w:type="dxa"/>
            <w:vMerge w:val="restart"/>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资助项目</w:t>
            </w:r>
          </w:p>
        </w:tc>
        <w:tc>
          <w:tcPr>
            <w:tcW w:w="6556" w:type="dxa"/>
            <w:gridSpan w:val="8"/>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资助条件</w:t>
            </w:r>
          </w:p>
        </w:tc>
        <w:tc>
          <w:tcPr>
            <w:tcW w:w="5276" w:type="dxa"/>
            <w:gridSpan w:val="6"/>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资助标准</w:t>
            </w:r>
          </w:p>
        </w:tc>
        <w:tc>
          <w:tcPr>
            <w:tcW w:w="1316" w:type="dxa"/>
            <w:gridSpan w:val="2"/>
            <w:vMerge w:val="restart"/>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服务实施</w:t>
            </w:r>
            <w:r w:rsidRPr="003845FF">
              <w:rPr>
                <w:rFonts w:asciiTheme="majorEastAsia" w:eastAsiaTheme="majorEastAsia" w:hAnsiTheme="majorEastAsia" w:cs="宋体" w:hint="eastAsia"/>
                <w:color w:val="000000"/>
                <w:kern w:val="0"/>
                <w:sz w:val="24"/>
              </w:rPr>
              <w:br/>
              <w:t>机构性质</w:t>
            </w:r>
          </w:p>
        </w:tc>
      </w:tr>
      <w:tr w:rsidR="003845FF" w:rsidRPr="003845FF" w:rsidTr="003845FF">
        <w:trPr>
          <w:trHeight w:val="634"/>
          <w:jc w:val="center"/>
        </w:trPr>
        <w:tc>
          <w:tcPr>
            <w:tcW w:w="1547" w:type="dxa"/>
            <w:vMerge/>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696" w:type="dxa"/>
            <w:vMerge w:val="restart"/>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年龄</w:t>
            </w:r>
            <w:r w:rsidRPr="003845FF">
              <w:rPr>
                <w:rFonts w:asciiTheme="majorEastAsia" w:eastAsiaTheme="majorEastAsia" w:hAnsiTheme="majorEastAsia" w:cs="宋体" w:hint="eastAsia"/>
                <w:bCs/>
                <w:color w:val="000000"/>
                <w:kern w:val="0"/>
                <w:sz w:val="24"/>
              </w:rPr>
              <w:br/>
              <w:t>要求</w:t>
            </w:r>
          </w:p>
        </w:tc>
        <w:tc>
          <w:tcPr>
            <w:tcW w:w="696" w:type="dxa"/>
            <w:vMerge w:val="restart"/>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残疾等级</w:t>
            </w:r>
          </w:p>
        </w:tc>
        <w:tc>
          <w:tcPr>
            <w:tcW w:w="769" w:type="dxa"/>
            <w:vMerge w:val="restart"/>
            <w:shd w:val="clear" w:color="auto" w:fill="auto"/>
            <w:vAlign w:val="center"/>
          </w:tcPr>
          <w:p w:rsidR="003845FF" w:rsidRPr="003845FF" w:rsidRDefault="003845FF" w:rsidP="00E70130">
            <w:pPr>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残疾类别</w:t>
            </w:r>
          </w:p>
        </w:tc>
        <w:tc>
          <w:tcPr>
            <w:tcW w:w="2117" w:type="dxa"/>
            <w:gridSpan w:val="3"/>
            <w:shd w:val="clear" w:color="auto" w:fill="auto"/>
            <w:vAlign w:val="center"/>
          </w:tcPr>
          <w:p w:rsidR="003845FF" w:rsidRPr="003845FF" w:rsidRDefault="003845FF" w:rsidP="00E70130">
            <w:pPr>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疾病诊断结果</w:t>
            </w:r>
          </w:p>
        </w:tc>
        <w:tc>
          <w:tcPr>
            <w:tcW w:w="2278" w:type="dxa"/>
            <w:gridSpan w:val="2"/>
            <w:vMerge w:val="restart"/>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其他条件</w:t>
            </w:r>
          </w:p>
        </w:tc>
        <w:tc>
          <w:tcPr>
            <w:tcW w:w="817" w:type="dxa"/>
            <w:vMerge w:val="restart"/>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补贴</w:t>
            </w:r>
            <w:r w:rsidRPr="003845FF">
              <w:rPr>
                <w:rFonts w:asciiTheme="majorEastAsia" w:eastAsiaTheme="majorEastAsia" w:hAnsiTheme="majorEastAsia" w:cs="宋体" w:hint="eastAsia"/>
                <w:bCs/>
                <w:color w:val="000000"/>
                <w:kern w:val="0"/>
                <w:sz w:val="24"/>
              </w:rPr>
              <w:br/>
              <w:t>上限</w:t>
            </w:r>
          </w:p>
        </w:tc>
        <w:tc>
          <w:tcPr>
            <w:tcW w:w="3075" w:type="dxa"/>
            <w:gridSpan w:val="3"/>
            <w:vMerge w:val="restart"/>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实施要求</w:t>
            </w:r>
          </w:p>
        </w:tc>
        <w:tc>
          <w:tcPr>
            <w:tcW w:w="1384" w:type="dxa"/>
            <w:gridSpan w:val="2"/>
            <w:vMerge w:val="restart"/>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实施时限</w:t>
            </w:r>
          </w:p>
        </w:tc>
        <w:tc>
          <w:tcPr>
            <w:tcW w:w="1316" w:type="dxa"/>
            <w:gridSpan w:val="2"/>
            <w:vMerge/>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r>
      <w:tr w:rsidR="003845FF" w:rsidRPr="003845FF" w:rsidTr="003845FF">
        <w:trPr>
          <w:trHeight w:val="744"/>
          <w:jc w:val="center"/>
        </w:trPr>
        <w:tc>
          <w:tcPr>
            <w:tcW w:w="1547" w:type="dxa"/>
            <w:vMerge/>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696" w:type="dxa"/>
            <w:vMerge/>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696" w:type="dxa"/>
            <w:vMerge/>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
                <w:bCs/>
                <w:color w:val="000000"/>
                <w:kern w:val="0"/>
                <w:sz w:val="24"/>
              </w:rPr>
            </w:pPr>
          </w:p>
        </w:tc>
        <w:tc>
          <w:tcPr>
            <w:tcW w:w="769" w:type="dxa"/>
            <w:vMerge/>
            <w:shd w:val="clear" w:color="auto" w:fill="auto"/>
            <w:vAlign w:val="center"/>
          </w:tcPr>
          <w:p w:rsidR="003845FF" w:rsidRPr="003845FF" w:rsidRDefault="003845FF" w:rsidP="00E70130">
            <w:pPr>
              <w:widowControl/>
              <w:jc w:val="center"/>
              <w:rPr>
                <w:rFonts w:asciiTheme="majorEastAsia" w:eastAsiaTheme="majorEastAsia" w:hAnsiTheme="majorEastAsia" w:cs="宋体"/>
                <w:b/>
                <w:bCs/>
                <w:color w:val="000000"/>
                <w:kern w:val="0"/>
                <w:sz w:val="24"/>
              </w:rPr>
            </w:pPr>
          </w:p>
        </w:tc>
        <w:tc>
          <w:tcPr>
            <w:tcW w:w="1276" w:type="dxa"/>
            <w:gridSpan w:val="2"/>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资质要求</w:t>
            </w:r>
          </w:p>
        </w:tc>
        <w:tc>
          <w:tcPr>
            <w:tcW w:w="841" w:type="dxa"/>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内容要求</w:t>
            </w:r>
          </w:p>
        </w:tc>
        <w:tc>
          <w:tcPr>
            <w:tcW w:w="2278" w:type="dxa"/>
            <w:gridSpan w:val="2"/>
            <w:vMerge/>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817" w:type="dxa"/>
            <w:vMerge/>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3075" w:type="dxa"/>
            <w:gridSpan w:val="3"/>
            <w:vMerge/>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1384" w:type="dxa"/>
            <w:gridSpan w:val="2"/>
            <w:vMerge/>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1316" w:type="dxa"/>
            <w:gridSpan w:val="2"/>
            <w:vMerge/>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r>
      <w:tr w:rsidR="003845FF" w:rsidRPr="003845FF" w:rsidTr="003845FF">
        <w:trPr>
          <w:trHeight w:val="5643"/>
          <w:jc w:val="center"/>
        </w:trPr>
        <w:tc>
          <w:tcPr>
            <w:tcW w:w="1547" w:type="dxa"/>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1-6岁残疾儿童人工耳蜗植入术资助</w:t>
            </w:r>
          </w:p>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696" w:type="dxa"/>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1-6岁</w:t>
            </w:r>
          </w:p>
        </w:tc>
        <w:tc>
          <w:tcPr>
            <w:tcW w:w="696" w:type="dxa"/>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一、二级</w:t>
            </w:r>
          </w:p>
        </w:tc>
        <w:tc>
          <w:tcPr>
            <w:tcW w:w="769" w:type="dxa"/>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听力残疾</w:t>
            </w:r>
          </w:p>
        </w:tc>
        <w:tc>
          <w:tcPr>
            <w:tcW w:w="1276" w:type="dxa"/>
            <w:gridSpan w:val="2"/>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无需</w:t>
            </w:r>
          </w:p>
        </w:tc>
        <w:tc>
          <w:tcPr>
            <w:tcW w:w="841" w:type="dxa"/>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p>
        </w:tc>
        <w:tc>
          <w:tcPr>
            <w:tcW w:w="2278" w:type="dxa"/>
            <w:gridSpan w:val="2"/>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本办法印发之日起，（以手术日为准）接受人工耳蜗植入术，人工耳蜗费用按照《广州市医疗保障局关于将人工耳蜗纳入广州市社会医疗保险统筹基金支付范围的通知》（穗医保规字〔2020〕5号）的要求纳入社会医疗保险统筹基金支付范围。</w:t>
            </w:r>
          </w:p>
        </w:tc>
        <w:tc>
          <w:tcPr>
            <w:tcW w:w="817" w:type="dxa"/>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1.5万元/人</w:t>
            </w:r>
          </w:p>
        </w:tc>
        <w:tc>
          <w:tcPr>
            <w:tcW w:w="3075" w:type="dxa"/>
            <w:gridSpan w:val="3"/>
            <w:shd w:val="clear" w:color="auto" w:fill="auto"/>
            <w:vAlign w:val="center"/>
            <w:hideMark/>
          </w:tcPr>
          <w:p w:rsidR="003845FF" w:rsidRPr="003845FF" w:rsidRDefault="003845FF" w:rsidP="00E70130">
            <w:pPr>
              <w:widowControl/>
              <w:jc w:val="left"/>
              <w:rPr>
                <w:rFonts w:asciiTheme="majorEastAsia" w:eastAsiaTheme="majorEastAsia" w:hAnsiTheme="majorEastAsia" w:cs="宋体"/>
                <w:kern w:val="0"/>
                <w:sz w:val="24"/>
              </w:rPr>
            </w:pPr>
            <w:r w:rsidRPr="003845FF">
              <w:rPr>
                <w:rFonts w:asciiTheme="majorEastAsia" w:eastAsiaTheme="majorEastAsia" w:hAnsiTheme="majorEastAsia" w:cs="宋体" w:hint="eastAsia"/>
                <w:kern w:val="0"/>
                <w:sz w:val="24"/>
              </w:rPr>
              <w:t>提供一次性手术费用资助。</w:t>
            </w:r>
            <w:r w:rsidRPr="003845FF">
              <w:rPr>
                <w:rFonts w:asciiTheme="majorEastAsia" w:eastAsiaTheme="majorEastAsia" w:hAnsiTheme="majorEastAsia" w:cs="宋体" w:hint="eastAsia"/>
                <w:kern w:val="0"/>
                <w:sz w:val="24"/>
              </w:rPr>
              <w:br/>
              <w:t>1.申请人为本市医疗救助对象、本市医疗救助购买服务救助对象的，手术费经社会医疗保险、医疗救助、医疗救助购买服务项目救助按规定报销后个人支付部分低于资助标准的，按个人实际支付费用给予资助。</w:t>
            </w:r>
            <w:r w:rsidRPr="003845FF">
              <w:rPr>
                <w:rFonts w:asciiTheme="majorEastAsia" w:eastAsiaTheme="majorEastAsia" w:hAnsiTheme="majorEastAsia" w:cs="宋体" w:hint="eastAsia"/>
                <w:kern w:val="0"/>
                <w:sz w:val="24"/>
              </w:rPr>
              <w:br/>
              <w:t>2.申请人不属于本市医疗救助对象、本市医疗救助购买服务救助对象的，手术费经社会医疗保险按规定报销后个人支付部分低于资助标准的，按个人实际支付费用给予资助。</w:t>
            </w:r>
          </w:p>
        </w:tc>
        <w:tc>
          <w:tcPr>
            <w:tcW w:w="1384" w:type="dxa"/>
            <w:gridSpan w:val="2"/>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一次性资助。申请人在本办法有效期内享受上述残疾矫治手术康复资助待遇1次。本办法实施前已经享受过同类待遇的，不予资助。</w:t>
            </w:r>
          </w:p>
        </w:tc>
        <w:tc>
          <w:tcPr>
            <w:tcW w:w="1316" w:type="dxa"/>
            <w:gridSpan w:val="2"/>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符合条件的医疗机构</w:t>
            </w:r>
          </w:p>
        </w:tc>
      </w:tr>
      <w:tr w:rsidR="003845FF" w:rsidRPr="003845FF" w:rsidTr="00384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 w:type="dxa"/>
          <w:trHeight w:val="416"/>
          <w:jc w:val="center"/>
        </w:trPr>
        <w:tc>
          <w:tcPr>
            <w:tcW w:w="1547" w:type="dxa"/>
            <w:vMerge w:val="restart"/>
            <w:tcBorders>
              <w:top w:val="single" w:sz="4" w:space="0" w:color="auto"/>
              <w:left w:val="single" w:sz="4" w:space="0" w:color="auto"/>
              <w:bottom w:val="nil"/>
              <w:right w:val="single" w:sz="4" w:space="0" w:color="000000"/>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lastRenderedPageBreak/>
              <w:t>资助项目</w:t>
            </w:r>
          </w:p>
        </w:tc>
        <w:tc>
          <w:tcPr>
            <w:tcW w:w="6556" w:type="dxa"/>
            <w:gridSpan w:val="8"/>
            <w:tcBorders>
              <w:top w:val="single" w:sz="4" w:space="0" w:color="auto"/>
              <w:left w:val="nil"/>
              <w:bottom w:val="single" w:sz="4" w:space="0" w:color="auto"/>
              <w:right w:val="single" w:sz="4" w:space="0" w:color="000000"/>
            </w:tcBorders>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资助条件</w:t>
            </w:r>
          </w:p>
        </w:tc>
        <w:tc>
          <w:tcPr>
            <w:tcW w:w="5040" w:type="dxa"/>
            <w:gridSpan w:val="5"/>
            <w:tcBorders>
              <w:top w:val="single" w:sz="4" w:space="0" w:color="auto"/>
              <w:left w:val="nil"/>
              <w:bottom w:val="single" w:sz="4" w:space="0" w:color="auto"/>
              <w:right w:val="single" w:sz="4" w:space="0" w:color="000000"/>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资助标准</w:t>
            </w:r>
          </w:p>
        </w:tc>
        <w:tc>
          <w:tcPr>
            <w:tcW w:w="1341"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服务实施</w:t>
            </w:r>
            <w:r w:rsidRPr="003845FF">
              <w:rPr>
                <w:rFonts w:asciiTheme="majorEastAsia" w:eastAsiaTheme="majorEastAsia" w:hAnsiTheme="majorEastAsia" w:cs="宋体" w:hint="eastAsia"/>
                <w:color w:val="000000"/>
                <w:kern w:val="0"/>
                <w:sz w:val="24"/>
              </w:rPr>
              <w:br/>
              <w:t>机构性质</w:t>
            </w:r>
          </w:p>
        </w:tc>
      </w:tr>
      <w:tr w:rsidR="003845FF" w:rsidRPr="003845FF" w:rsidTr="00384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 w:type="dxa"/>
          <w:trHeight w:val="422"/>
          <w:jc w:val="center"/>
        </w:trPr>
        <w:tc>
          <w:tcPr>
            <w:tcW w:w="1547" w:type="dxa"/>
            <w:vMerge/>
            <w:tcBorders>
              <w:top w:val="single" w:sz="4" w:space="0" w:color="auto"/>
              <w:left w:val="single" w:sz="4" w:space="0" w:color="auto"/>
              <w:bottom w:val="nil"/>
              <w:right w:val="single" w:sz="4" w:space="0" w:color="000000"/>
            </w:tcBorders>
            <w:vAlign w:val="center"/>
            <w:hideMark/>
          </w:tcPr>
          <w:p w:rsidR="003845FF" w:rsidRPr="003845FF" w:rsidRDefault="003845FF" w:rsidP="00E70130">
            <w:pPr>
              <w:widowControl/>
              <w:jc w:val="left"/>
              <w:rPr>
                <w:rFonts w:asciiTheme="majorEastAsia" w:eastAsiaTheme="majorEastAsia" w:hAnsiTheme="majorEastAsia" w:cs="宋体"/>
                <w:bCs/>
                <w:color w:val="000000"/>
                <w:kern w:val="0"/>
                <w:sz w:val="24"/>
              </w:rPr>
            </w:pP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年龄要求</w:t>
            </w:r>
          </w:p>
        </w:tc>
        <w:tc>
          <w:tcPr>
            <w:tcW w:w="696" w:type="dxa"/>
            <w:vMerge w:val="restart"/>
            <w:tcBorders>
              <w:top w:val="single" w:sz="4" w:space="0" w:color="auto"/>
              <w:left w:val="nil"/>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残疾等级</w:t>
            </w:r>
          </w:p>
        </w:tc>
        <w:tc>
          <w:tcPr>
            <w:tcW w:w="769" w:type="dxa"/>
            <w:vMerge w:val="restart"/>
            <w:tcBorders>
              <w:top w:val="single" w:sz="4" w:space="0" w:color="auto"/>
              <w:left w:val="nil"/>
              <w:right w:val="single" w:sz="4" w:space="0" w:color="auto"/>
            </w:tcBorders>
            <w:shd w:val="clear" w:color="auto" w:fill="auto"/>
            <w:vAlign w:val="center"/>
          </w:tcPr>
          <w:p w:rsidR="003845FF" w:rsidRPr="003845FF" w:rsidRDefault="003845FF" w:rsidP="00E70130">
            <w:pPr>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残疾类别</w:t>
            </w:r>
          </w:p>
        </w:tc>
        <w:tc>
          <w:tcPr>
            <w:tcW w:w="2694" w:type="dxa"/>
            <w:gridSpan w:val="4"/>
            <w:tcBorders>
              <w:top w:val="single" w:sz="4" w:space="0" w:color="auto"/>
              <w:left w:val="nil"/>
              <w:bottom w:val="single" w:sz="4" w:space="0" w:color="auto"/>
              <w:right w:val="single" w:sz="4" w:space="0" w:color="auto"/>
            </w:tcBorders>
            <w:shd w:val="clear" w:color="auto" w:fill="auto"/>
            <w:vAlign w:val="center"/>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疾病诊断结果</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其他条件</w:t>
            </w:r>
          </w:p>
        </w:tc>
        <w:tc>
          <w:tcPr>
            <w:tcW w:w="89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补贴</w:t>
            </w:r>
            <w:r w:rsidRPr="003845FF">
              <w:rPr>
                <w:rFonts w:asciiTheme="majorEastAsia" w:eastAsiaTheme="majorEastAsia" w:hAnsiTheme="majorEastAsia" w:cs="宋体" w:hint="eastAsia"/>
                <w:bCs/>
                <w:color w:val="000000"/>
                <w:kern w:val="0"/>
                <w:sz w:val="24"/>
              </w:rPr>
              <w:br/>
              <w:t>上限</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实施要求</w:t>
            </w:r>
          </w:p>
        </w:tc>
        <w:tc>
          <w:tcPr>
            <w:tcW w:w="18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实施时限</w:t>
            </w:r>
          </w:p>
        </w:tc>
        <w:tc>
          <w:tcPr>
            <w:tcW w:w="1341" w:type="dxa"/>
            <w:gridSpan w:val="2"/>
            <w:vMerge/>
            <w:tcBorders>
              <w:top w:val="single" w:sz="4" w:space="0" w:color="auto"/>
              <w:left w:val="nil"/>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r>
      <w:tr w:rsidR="003845FF" w:rsidRPr="003845FF" w:rsidTr="00384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 w:type="dxa"/>
          <w:trHeight w:val="413"/>
          <w:jc w:val="center"/>
        </w:trPr>
        <w:tc>
          <w:tcPr>
            <w:tcW w:w="1547" w:type="dxa"/>
            <w:vMerge/>
            <w:tcBorders>
              <w:top w:val="single" w:sz="4" w:space="0" w:color="auto"/>
              <w:left w:val="single" w:sz="4" w:space="0" w:color="auto"/>
              <w:bottom w:val="nil"/>
              <w:right w:val="single" w:sz="4" w:space="0" w:color="000000"/>
            </w:tcBorders>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696" w:type="dxa"/>
            <w:vMerge/>
            <w:tcBorders>
              <w:top w:val="nil"/>
              <w:left w:val="single" w:sz="4" w:space="0" w:color="auto"/>
              <w:bottom w:val="single" w:sz="4" w:space="0" w:color="000000"/>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696" w:type="dxa"/>
            <w:vMerge/>
            <w:tcBorders>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
                <w:bCs/>
                <w:color w:val="000000"/>
                <w:kern w:val="0"/>
                <w:sz w:val="24"/>
              </w:rPr>
            </w:pPr>
          </w:p>
        </w:tc>
        <w:tc>
          <w:tcPr>
            <w:tcW w:w="769" w:type="dxa"/>
            <w:vMerge/>
            <w:tcBorders>
              <w:left w:val="nil"/>
              <w:bottom w:val="single" w:sz="4" w:space="0" w:color="auto"/>
              <w:right w:val="single" w:sz="4" w:space="0" w:color="auto"/>
            </w:tcBorders>
            <w:shd w:val="clear" w:color="auto" w:fill="auto"/>
            <w:vAlign w:val="center"/>
          </w:tcPr>
          <w:p w:rsidR="003845FF" w:rsidRPr="003845FF" w:rsidRDefault="003845FF" w:rsidP="00E70130">
            <w:pPr>
              <w:widowControl/>
              <w:jc w:val="center"/>
              <w:rPr>
                <w:rFonts w:asciiTheme="majorEastAsia" w:eastAsiaTheme="majorEastAsia" w:hAnsiTheme="majorEastAsia" w:cs="宋体"/>
                <w:b/>
                <w:bCs/>
                <w:color w:val="000000"/>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资质要求</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内容要求</w:t>
            </w:r>
          </w:p>
        </w:tc>
        <w:tc>
          <w:tcPr>
            <w:tcW w:w="1701"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891" w:type="dxa"/>
            <w:gridSpan w:val="2"/>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2268"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1881" w:type="dxa"/>
            <w:gridSpan w:val="2"/>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1341" w:type="dxa"/>
            <w:gridSpan w:val="2"/>
            <w:vMerge/>
            <w:tcBorders>
              <w:top w:val="single" w:sz="4" w:space="0" w:color="auto"/>
              <w:left w:val="nil"/>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r>
      <w:tr w:rsidR="003845FF" w:rsidRPr="003845FF" w:rsidTr="00384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 w:type="dxa"/>
          <w:trHeight w:val="3034"/>
          <w:jc w:val="center"/>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0-6岁残疾儿童肢体畸形矫治术资助</w:t>
            </w:r>
          </w:p>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696"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0-6岁</w:t>
            </w:r>
          </w:p>
        </w:tc>
        <w:tc>
          <w:tcPr>
            <w:tcW w:w="696"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一至四级</w:t>
            </w:r>
          </w:p>
        </w:tc>
        <w:tc>
          <w:tcPr>
            <w:tcW w:w="769"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肢体残疾</w:t>
            </w:r>
          </w:p>
        </w:tc>
        <w:tc>
          <w:tcPr>
            <w:tcW w:w="1276" w:type="dxa"/>
            <w:gridSpan w:val="2"/>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二级以上（含二级）公办医疗机构</w:t>
            </w:r>
          </w:p>
        </w:tc>
        <w:tc>
          <w:tcPr>
            <w:tcW w:w="1418" w:type="dxa"/>
            <w:gridSpan w:val="2"/>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诊断描述为肢体功能障碍并需要接受残疾矫治手术</w:t>
            </w:r>
          </w:p>
        </w:tc>
        <w:tc>
          <w:tcPr>
            <w:tcW w:w="1701"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本办法印发之日起，（以手术日为准）接受肢体畸形矫治术。《残疾人证》和《疾病诊断结果》二者有一项具备即可。</w:t>
            </w:r>
          </w:p>
        </w:tc>
        <w:tc>
          <w:tcPr>
            <w:tcW w:w="891" w:type="dxa"/>
            <w:gridSpan w:val="2"/>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1万元/人</w:t>
            </w:r>
          </w:p>
        </w:tc>
        <w:tc>
          <w:tcPr>
            <w:tcW w:w="2268" w:type="dxa"/>
            <w:tcBorders>
              <w:top w:val="nil"/>
              <w:left w:val="nil"/>
              <w:bottom w:val="nil"/>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kern w:val="0"/>
                <w:sz w:val="24"/>
              </w:rPr>
            </w:pPr>
            <w:r w:rsidRPr="003845FF">
              <w:rPr>
                <w:rFonts w:asciiTheme="majorEastAsia" w:eastAsiaTheme="majorEastAsia" w:hAnsiTheme="majorEastAsia" w:cs="宋体" w:hint="eastAsia"/>
                <w:kern w:val="0"/>
                <w:sz w:val="24"/>
              </w:rPr>
              <w:t xml:space="preserve">　</w:t>
            </w:r>
          </w:p>
        </w:tc>
        <w:tc>
          <w:tcPr>
            <w:tcW w:w="1881" w:type="dxa"/>
            <w:gridSpan w:val="2"/>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 xml:space="preserve">　</w:t>
            </w:r>
          </w:p>
        </w:tc>
        <w:tc>
          <w:tcPr>
            <w:tcW w:w="1341" w:type="dxa"/>
            <w:gridSpan w:val="2"/>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 xml:space="preserve">　</w:t>
            </w:r>
          </w:p>
        </w:tc>
      </w:tr>
      <w:tr w:rsidR="003845FF" w:rsidRPr="003845FF" w:rsidTr="00384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 w:type="dxa"/>
          <w:trHeight w:val="960"/>
          <w:jc w:val="center"/>
        </w:trPr>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0-14岁听力语言残疾儿童康复训练资助</w:t>
            </w:r>
          </w:p>
        </w:tc>
        <w:tc>
          <w:tcPr>
            <w:tcW w:w="696"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0-4岁</w:t>
            </w:r>
          </w:p>
        </w:tc>
        <w:tc>
          <w:tcPr>
            <w:tcW w:w="1465" w:type="dxa"/>
            <w:gridSpan w:val="2"/>
            <w:tcBorders>
              <w:top w:val="single" w:sz="4" w:space="0" w:color="auto"/>
              <w:left w:val="nil"/>
              <w:bottom w:val="single" w:sz="4" w:space="0" w:color="auto"/>
              <w:right w:val="single" w:sz="4" w:space="0" w:color="000000"/>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无需</w:t>
            </w:r>
          </w:p>
        </w:tc>
        <w:tc>
          <w:tcPr>
            <w:tcW w:w="1276" w:type="dxa"/>
            <w:gridSpan w:val="2"/>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二级以上（含二级）公办医疗机构</w:t>
            </w:r>
          </w:p>
        </w:tc>
        <w:tc>
          <w:tcPr>
            <w:tcW w:w="1418" w:type="dxa"/>
            <w:gridSpan w:val="2"/>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诊断描述为双耳听觉功能障碍</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无</w:t>
            </w:r>
          </w:p>
        </w:tc>
        <w:tc>
          <w:tcPr>
            <w:tcW w:w="891" w:type="dxa"/>
            <w:gridSpan w:val="2"/>
            <w:vMerge w:val="restart"/>
            <w:tcBorders>
              <w:top w:val="nil"/>
              <w:left w:val="single" w:sz="4" w:space="0" w:color="auto"/>
              <w:bottom w:val="nil"/>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1700元/月</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资助资金当月累计，不滚存。</w:t>
            </w:r>
          </w:p>
        </w:tc>
        <w:tc>
          <w:tcPr>
            <w:tcW w:w="18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在符合要求的年龄段内每个资助年度资助12个月。</w:t>
            </w:r>
          </w:p>
        </w:tc>
        <w:tc>
          <w:tcPr>
            <w:tcW w:w="134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符合条件的医疗机构或非医疗机构</w:t>
            </w:r>
          </w:p>
        </w:tc>
      </w:tr>
      <w:tr w:rsidR="003845FF" w:rsidRPr="003845FF" w:rsidTr="00384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 w:type="dxa"/>
          <w:trHeight w:val="480"/>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696"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4-14岁</w:t>
            </w:r>
          </w:p>
        </w:tc>
        <w:tc>
          <w:tcPr>
            <w:tcW w:w="696"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一至</w:t>
            </w:r>
            <w:r w:rsidRPr="003845FF">
              <w:rPr>
                <w:rFonts w:asciiTheme="majorEastAsia" w:eastAsiaTheme="majorEastAsia" w:hAnsiTheme="majorEastAsia" w:cs="宋体" w:hint="eastAsia"/>
                <w:color w:val="000000"/>
                <w:kern w:val="0"/>
                <w:sz w:val="24"/>
              </w:rPr>
              <w:br/>
              <w:t>四级</w:t>
            </w:r>
          </w:p>
        </w:tc>
        <w:tc>
          <w:tcPr>
            <w:tcW w:w="769"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听力残疾</w:t>
            </w:r>
          </w:p>
        </w:tc>
        <w:tc>
          <w:tcPr>
            <w:tcW w:w="2694" w:type="dxa"/>
            <w:gridSpan w:val="4"/>
            <w:tcBorders>
              <w:top w:val="single" w:sz="4" w:space="0" w:color="auto"/>
              <w:left w:val="nil"/>
              <w:bottom w:val="single" w:sz="4" w:space="0" w:color="auto"/>
              <w:right w:val="single" w:sz="4" w:space="0" w:color="000000"/>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无需</w:t>
            </w:r>
          </w:p>
        </w:tc>
        <w:tc>
          <w:tcPr>
            <w:tcW w:w="1701" w:type="dxa"/>
            <w:vMerge/>
            <w:tcBorders>
              <w:top w:val="nil"/>
              <w:left w:val="single" w:sz="4" w:space="0" w:color="auto"/>
              <w:bottom w:val="nil"/>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891" w:type="dxa"/>
            <w:gridSpan w:val="2"/>
            <w:vMerge/>
            <w:tcBorders>
              <w:top w:val="nil"/>
              <w:left w:val="single" w:sz="4" w:space="0" w:color="auto"/>
              <w:bottom w:val="nil"/>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1881" w:type="dxa"/>
            <w:gridSpan w:val="2"/>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1341" w:type="dxa"/>
            <w:gridSpan w:val="2"/>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r>
      <w:tr w:rsidR="003845FF" w:rsidRPr="003845FF" w:rsidTr="00384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 w:type="dxa"/>
          <w:trHeight w:val="2333"/>
          <w:jc w:val="center"/>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0-14岁低视力残疾儿童康复训练资助</w:t>
            </w:r>
          </w:p>
        </w:tc>
        <w:tc>
          <w:tcPr>
            <w:tcW w:w="696"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0-14岁</w:t>
            </w:r>
          </w:p>
        </w:tc>
        <w:tc>
          <w:tcPr>
            <w:tcW w:w="696"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三、</w:t>
            </w:r>
            <w:r w:rsidRPr="003845FF">
              <w:rPr>
                <w:rFonts w:asciiTheme="majorEastAsia" w:eastAsiaTheme="majorEastAsia" w:hAnsiTheme="majorEastAsia" w:cs="宋体" w:hint="eastAsia"/>
                <w:color w:val="000000"/>
                <w:kern w:val="0"/>
                <w:sz w:val="24"/>
              </w:rPr>
              <w:br/>
              <w:t>四级</w:t>
            </w:r>
          </w:p>
        </w:tc>
        <w:tc>
          <w:tcPr>
            <w:tcW w:w="769"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视力残疾</w:t>
            </w:r>
          </w:p>
        </w:tc>
        <w:tc>
          <w:tcPr>
            <w:tcW w:w="1198"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二级以上（含二级）公办医疗机构</w:t>
            </w:r>
          </w:p>
        </w:tc>
        <w:tc>
          <w:tcPr>
            <w:tcW w:w="1496" w:type="dxa"/>
            <w:gridSpan w:val="3"/>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诊断描述为具有弱视等低视力障碍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《残疾人证》和《疾病诊断结果》二者有一项符合即可</w:t>
            </w:r>
          </w:p>
        </w:tc>
        <w:tc>
          <w:tcPr>
            <w:tcW w:w="891" w:type="dxa"/>
            <w:gridSpan w:val="2"/>
            <w:tcBorders>
              <w:top w:val="single" w:sz="4" w:space="0" w:color="auto"/>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1200元/月</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1881" w:type="dxa"/>
            <w:gridSpan w:val="2"/>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在符合要求的年龄段内每个资助年度资助12个月。最长资助期为72个月。</w:t>
            </w:r>
          </w:p>
        </w:tc>
        <w:tc>
          <w:tcPr>
            <w:tcW w:w="1341" w:type="dxa"/>
            <w:gridSpan w:val="2"/>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符合条件的医疗机构</w:t>
            </w:r>
          </w:p>
        </w:tc>
      </w:tr>
    </w:tbl>
    <w:p w:rsidR="003845FF" w:rsidRPr="003845FF" w:rsidRDefault="003845FF" w:rsidP="003845FF">
      <w:pPr>
        <w:widowControl/>
        <w:jc w:val="left"/>
        <w:rPr>
          <w:rFonts w:asciiTheme="majorEastAsia" w:eastAsiaTheme="majorEastAsia" w:hAnsiTheme="majorEastAsia"/>
          <w:sz w:val="24"/>
        </w:rPr>
      </w:pPr>
    </w:p>
    <w:tbl>
      <w:tblPr>
        <w:tblW w:w="14474" w:type="dxa"/>
        <w:jc w:val="center"/>
        <w:tblLook w:val="04A0"/>
      </w:tblPr>
      <w:tblGrid>
        <w:gridCol w:w="1589"/>
        <w:gridCol w:w="816"/>
        <w:gridCol w:w="660"/>
        <w:gridCol w:w="95"/>
        <w:gridCol w:w="755"/>
        <w:gridCol w:w="1000"/>
        <w:gridCol w:w="203"/>
        <w:gridCol w:w="993"/>
        <w:gridCol w:w="1544"/>
        <w:gridCol w:w="933"/>
        <w:gridCol w:w="2342"/>
        <w:gridCol w:w="2126"/>
        <w:gridCol w:w="1418"/>
      </w:tblGrid>
      <w:tr w:rsidR="003845FF" w:rsidRPr="003845FF" w:rsidTr="003845FF">
        <w:trPr>
          <w:trHeight w:val="416"/>
          <w:jc w:val="center"/>
        </w:trPr>
        <w:tc>
          <w:tcPr>
            <w:tcW w:w="1589" w:type="dxa"/>
            <w:vMerge w:val="restart"/>
            <w:tcBorders>
              <w:top w:val="single" w:sz="4" w:space="0" w:color="auto"/>
              <w:left w:val="single" w:sz="4" w:space="0" w:color="auto"/>
              <w:bottom w:val="nil"/>
              <w:right w:val="single" w:sz="4" w:space="0" w:color="000000"/>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lastRenderedPageBreak/>
              <w:t>资助项目</w:t>
            </w:r>
          </w:p>
        </w:tc>
        <w:tc>
          <w:tcPr>
            <w:tcW w:w="6066" w:type="dxa"/>
            <w:gridSpan w:val="8"/>
            <w:tcBorders>
              <w:top w:val="single" w:sz="4" w:space="0" w:color="auto"/>
              <w:left w:val="nil"/>
              <w:bottom w:val="single" w:sz="4" w:space="0" w:color="auto"/>
              <w:right w:val="single" w:sz="4" w:space="0" w:color="000000"/>
            </w:tcBorders>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资助条件</w:t>
            </w:r>
          </w:p>
        </w:tc>
        <w:tc>
          <w:tcPr>
            <w:tcW w:w="5401" w:type="dxa"/>
            <w:gridSpan w:val="3"/>
            <w:tcBorders>
              <w:top w:val="single" w:sz="4" w:space="0" w:color="auto"/>
              <w:left w:val="nil"/>
              <w:bottom w:val="single" w:sz="4" w:space="0" w:color="auto"/>
              <w:right w:val="single" w:sz="4" w:space="0" w:color="000000"/>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资助标准</w:t>
            </w:r>
          </w:p>
        </w:tc>
        <w:tc>
          <w:tcPr>
            <w:tcW w:w="1418" w:type="dxa"/>
            <w:vMerge w:val="restart"/>
            <w:tcBorders>
              <w:top w:val="single" w:sz="4" w:space="0" w:color="auto"/>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服务实施</w:t>
            </w:r>
            <w:r w:rsidRPr="003845FF">
              <w:rPr>
                <w:rFonts w:asciiTheme="majorEastAsia" w:eastAsiaTheme="majorEastAsia" w:hAnsiTheme="majorEastAsia" w:cs="宋体" w:hint="eastAsia"/>
                <w:color w:val="000000"/>
                <w:kern w:val="0"/>
                <w:sz w:val="24"/>
              </w:rPr>
              <w:br/>
              <w:t>机构性质</w:t>
            </w:r>
          </w:p>
        </w:tc>
      </w:tr>
      <w:tr w:rsidR="003845FF" w:rsidRPr="003845FF" w:rsidTr="003845FF">
        <w:trPr>
          <w:trHeight w:val="520"/>
          <w:jc w:val="center"/>
        </w:trPr>
        <w:tc>
          <w:tcPr>
            <w:tcW w:w="1589" w:type="dxa"/>
            <w:vMerge/>
            <w:tcBorders>
              <w:top w:val="single" w:sz="4" w:space="0" w:color="auto"/>
              <w:left w:val="single" w:sz="4" w:space="0" w:color="auto"/>
              <w:bottom w:val="nil"/>
              <w:right w:val="single" w:sz="4" w:space="0" w:color="000000"/>
            </w:tcBorders>
            <w:vAlign w:val="center"/>
            <w:hideMark/>
          </w:tcPr>
          <w:p w:rsidR="003845FF" w:rsidRPr="003845FF" w:rsidRDefault="003845FF" w:rsidP="00E70130">
            <w:pPr>
              <w:widowControl/>
              <w:jc w:val="left"/>
              <w:rPr>
                <w:rFonts w:asciiTheme="majorEastAsia" w:eastAsiaTheme="majorEastAsia" w:hAnsiTheme="majorEastAsia" w:cs="宋体"/>
                <w:bCs/>
                <w:color w:val="000000"/>
                <w:kern w:val="0"/>
                <w:sz w:val="24"/>
              </w:rPr>
            </w:pP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年龄</w:t>
            </w:r>
            <w:r w:rsidRPr="003845FF">
              <w:rPr>
                <w:rFonts w:asciiTheme="majorEastAsia" w:eastAsiaTheme="majorEastAsia" w:hAnsiTheme="majorEastAsia" w:cs="宋体" w:hint="eastAsia"/>
                <w:bCs/>
                <w:color w:val="000000"/>
                <w:kern w:val="0"/>
                <w:sz w:val="24"/>
              </w:rPr>
              <w:br/>
              <w:t>要求</w:t>
            </w:r>
          </w:p>
        </w:tc>
        <w:tc>
          <w:tcPr>
            <w:tcW w:w="755" w:type="dxa"/>
            <w:gridSpan w:val="2"/>
            <w:vMerge w:val="restart"/>
            <w:tcBorders>
              <w:top w:val="single" w:sz="4" w:space="0" w:color="auto"/>
              <w:left w:val="nil"/>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残疾等级</w:t>
            </w:r>
          </w:p>
        </w:tc>
        <w:tc>
          <w:tcPr>
            <w:tcW w:w="755" w:type="dxa"/>
            <w:vMerge w:val="restart"/>
            <w:tcBorders>
              <w:top w:val="single" w:sz="4" w:space="0" w:color="auto"/>
              <w:left w:val="nil"/>
              <w:right w:val="single" w:sz="4" w:space="0" w:color="auto"/>
            </w:tcBorders>
            <w:shd w:val="clear" w:color="auto" w:fill="auto"/>
            <w:vAlign w:val="center"/>
          </w:tcPr>
          <w:p w:rsidR="003845FF" w:rsidRPr="003845FF" w:rsidRDefault="003845FF" w:rsidP="00E70130">
            <w:pPr>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残疾类别</w:t>
            </w:r>
          </w:p>
        </w:tc>
        <w:tc>
          <w:tcPr>
            <w:tcW w:w="2196" w:type="dxa"/>
            <w:gridSpan w:val="3"/>
            <w:tcBorders>
              <w:top w:val="single" w:sz="4" w:space="0" w:color="auto"/>
              <w:left w:val="nil"/>
              <w:bottom w:val="single" w:sz="4" w:space="0" w:color="auto"/>
              <w:right w:val="single" w:sz="4" w:space="0" w:color="auto"/>
            </w:tcBorders>
            <w:shd w:val="clear" w:color="auto" w:fill="auto"/>
            <w:vAlign w:val="center"/>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疾病诊断结果</w:t>
            </w:r>
          </w:p>
        </w:tc>
        <w:tc>
          <w:tcPr>
            <w:tcW w:w="15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其他条件</w:t>
            </w:r>
          </w:p>
        </w:tc>
        <w:tc>
          <w:tcPr>
            <w:tcW w:w="933" w:type="dxa"/>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补贴</w:t>
            </w:r>
            <w:r w:rsidRPr="003845FF">
              <w:rPr>
                <w:rFonts w:asciiTheme="majorEastAsia" w:eastAsiaTheme="majorEastAsia" w:hAnsiTheme="majorEastAsia" w:cs="宋体" w:hint="eastAsia"/>
                <w:bCs/>
                <w:color w:val="000000"/>
                <w:kern w:val="0"/>
                <w:sz w:val="24"/>
              </w:rPr>
              <w:br/>
              <w:t>上限</w:t>
            </w:r>
          </w:p>
        </w:tc>
        <w:tc>
          <w:tcPr>
            <w:tcW w:w="23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实施要求</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实施时限</w:t>
            </w:r>
          </w:p>
        </w:tc>
        <w:tc>
          <w:tcPr>
            <w:tcW w:w="1418" w:type="dxa"/>
            <w:vMerge/>
            <w:tcBorders>
              <w:top w:val="single" w:sz="4" w:space="0" w:color="auto"/>
              <w:left w:val="nil"/>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r>
      <w:tr w:rsidR="003845FF" w:rsidRPr="003845FF" w:rsidTr="003845FF">
        <w:trPr>
          <w:trHeight w:val="697"/>
          <w:jc w:val="center"/>
        </w:trPr>
        <w:tc>
          <w:tcPr>
            <w:tcW w:w="1589" w:type="dxa"/>
            <w:vMerge/>
            <w:tcBorders>
              <w:top w:val="single" w:sz="4" w:space="0" w:color="auto"/>
              <w:left w:val="single" w:sz="4" w:space="0" w:color="auto"/>
              <w:bottom w:val="nil"/>
              <w:right w:val="single" w:sz="4" w:space="0" w:color="000000"/>
            </w:tcBorders>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816" w:type="dxa"/>
            <w:vMerge/>
            <w:tcBorders>
              <w:top w:val="nil"/>
              <w:left w:val="single" w:sz="4" w:space="0" w:color="auto"/>
              <w:bottom w:val="single" w:sz="4" w:space="0" w:color="000000"/>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755" w:type="dxa"/>
            <w:gridSpan w:val="2"/>
            <w:vMerge/>
            <w:tcBorders>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
                <w:bCs/>
                <w:color w:val="000000"/>
                <w:kern w:val="0"/>
                <w:sz w:val="24"/>
              </w:rPr>
            </w:pPr>
          </w:p>
        </w:tc>
        <w:tc>
          <w:tcPr>
            <w:tcW w:w="755" w:type="dxa"/>
            <w:vMerge/>
            <w:tcBorders>
              <w:left w:val="nil"/>
              <w:bottom w:val="single" w:sz="4" w:space="0" w:color="auto"/>
              <w:right w:val="single" w:sz="4" w:space="0" w:color="auto"/>
            </w:tcBorders>
            <w:shd w:val="clear" w:color="auto" w:fill="auto"/>
            <w:vAlign w:val="center"/>
          </w:tcPr>
          <w:p w:rsidR="003845FF" w:rsidRPr="003845FF" w:rsidRDefault="003845FF" w:rsidP="00E70130">
            <w:pPr>
              <w:widowControl/>
              <w:jc w:val="center"/>
              <w:rPr>
                <w:rFonts w:asciiTheme="majorEastAsia" w:eastAsiaTheme="majorEastAsia" w:hAnsiTheme="majorEastAsia" w:cs="宋体"/>
                <w:b/>
                <w:bCs/>
                <w:color w:val="000000"/>
                <w:kern w:val="0"/>
                <w:sz w:val="24"/>
              </w:rPr>
            </w:pPr>
          </w:p>
        </w:tc>
        <w:tc>
          <w:tcPr>
            <w:tcW w:w="1203" w:type="dxa"/>
            <w:gridSpan w:val="2"/>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资质要求</w:t>
            </w:r>
          </w:p>
        </w:tc>
        <w:tc>
          <w:tcPr>
            <w:tcW w:w="993" w:type="dxa"/>
            <w:tcBorders>
              <w:top w:val="nil"/>
              <w:left w:val="nil"/>
              <w:bottom w:val="single" w:sz="4" w:space="0" w:color="auto"/>
              <w:right w:val="single" w:sz="4" w:space="0" w:color="auto"/>
            </w:tcBorders>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内容</w:t>
            </w:r>
            <w:r>
              <w:rPr>
                <w:rFonts w:asciiTheme="majorEastAsia" w:eastAsiaTheme="majorEastAsia" w:hAnsiTheme="majorEastAsia" w:cs="宋体" w:hint="eastAsia"/>
                <w:bCs/>
                <w:color w:val="000000"/>
                <w:kern w:val="0"/>
                <w:sz w:val="24"/>
              </w:rPr>
              <w:t xml:space="preserve"> </w:t>
            </w:r>
            <w:r w:rsidRPr="003845FF">
              <w:rPr>
                <w:rFonts w:asciiTheme="majorEastAsia" w:eastAsiaTheme="majorEastAsia" w:hAnsiTheme="majorEastAsia" w:cs="宋体" w:hint="eastAsia"/>
                <w:bCs/>
                <w:color w:val="000000"/>
                <w:kern w:val="0"/>
                <w:sz w:val="24"/>
              </w:rPr>
              <w:t>要求</w:t>
            </w:r>
          </w:p>
        </w:tc>
        <w:tc>
          <w:tcPr>
            <w:tcW w:w="1544"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bCs/>
                <w:color w:val="000000"/>
                <w:kern w:val="0"/>
                <w:sz w:val="24"/>
              </w:rPr>
            </w:pPr>
          </w:p>
        </w:tc>
        <w:tc>
          <w:tcPr>
            <w:tcW w:w="933"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bCs/>
                <w:color w:val="000000"/>
                <w:kern w:val="0"/>
                <w:sz w:val="24"/>
              </w:rPr>
            </w:pPr>
          </w:p>
        </w:tc>
        <w:tc>
          <w:tcPr>
            <w:tcW w:w="2342"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bCs/>
                <w:color w:val="000000"/>
                <w:kern w:val="0"/>
                <w:sz w:val="24"/>
              </w:rPr>
            </w:pPr>
          </w:p>
        </w:tc>
        <w:tc>
          <w:tcPr>
            <w:tcW w:w="2126"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bCs/>
                <w:color w:val="000000"/>
                <w:kern w:val="0"/>
                <w:sz w:val="24"/>
              </w:rPr>
            </w:pPr>
          </w:p>
        </w:tc>
        <w:tc>
          <w:tcPr>
            <w:tcW w:w="1418" w:type="dxa"/>
            <w:vMerge/>
            <w:tcBorders>
              <w:top w:val="single" w:sz="4" w:space="0" w:color="auto"/>
              <w:left w:val="nil"/>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r>
      <w:tr w:rsidR="003845FF" w:rsidRPr="003845FF" w:rsidTr="003845FF">
        <w:trPr>
          <w:trHeight w:val="1837"/>
          <w:jc w:val="center"/>
        </w:trPr>
        <w:tc>
          <w:tcPr>
            <w:tcW w:w="158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0-17岁智力残疾儿童康复训练资助</w:t>
            </w:r>
          </w:p>
        </w:tc>
        <w:tc>
          <w:tcPr>
            <w:tcW w:w="816"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0-6岁</w:t>
            </w:r>
          </w:p>
        </w:tc>
        <w:tc>
          <w:tcPr>
            <w:tcW w:w="1510" w:type="dxa"/>
            <w:gridSpan w:val="3"/>
            <w:tcBorders>
              <w:top w:val="single" w:sz="4" w:space="0" w:color="auto"/>
              <w:left w:val="nil"/>
              <w:bottom w:val="single" w:sz="4" w:space="0" w:color="auto"/>
              <w:right w:val="single" w:sz="4" w:space="0" w:color="000000"/>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无需</w:t>
            </w:r>
          </w:p>
        </w:tc>
        <w:tc>
          <w:tcPr>
            <w:tcW w:w="1203" w:type="dxa"/>
            <w:gridSpan w:val="2"/>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二级以上（含二级）公办医疗机构</w:t>
            </w:r>
          </w:p>
        </w:tc>
        <w:tc>
          <w:tcPr>
            <w:tcW w:w="993"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诊断描述为智力障碍</w:t>
            </w:r>
          </w:p>
        </w:tc>
        <w:tc>
          <w:tcPr>
            <w:tcW w:w="1544" w:type="dxa"/>
            <w:vMerge w:val="restart"/>
            <w:tcBorders>
              <w:top w:val="nil"/>
              <w:left w:val="single" w:sz="4" w:space="0" w:color="auto"/>
              <w:bottom w:val="single" w:sz="4" w:space="0" w:color="000000"/>
              <w:right w:val="nil"/>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无</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1700元/月</w:t>
            </w:r>
          </w:p>
        </w:tc>
        <w:tc>
          <w:tcPr>
            <w:tcW w:w="23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资助资金当月累计，不滚存。</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在符合要求的年龄段内每个资助年度资助12个月。</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符合条件的医疗机构或非医疗机构</w:t>
            </w:r>
          </w:p>
        </w:tc>
      </w:tr>
      <w:tr w:rsidR="003845FF" w:rsidRPr="003845FF" w:rsidTr="003845FF">
        <w:trPr>
          <w:trHeight w:val="480"/>
          <w:jc w:val="center"/>
        </w:trPr>
        <w:tc>
          <w:tcPr>
            <w:tcW w:w="1589" w:type="dxa"/>
            <w:vMerge/>
            <w:tcBorders>
              <w:top w:val="single" w:sz="4" w:space="0" w:color="auto"/>
              <w:left w:val="single" w:sz="4" w:space="0" w:color="auto"/>
              <w:bottom w:val="single" w:sz="4" w:space="0" w:color="000000"/>
              <w:right w:val="single" w:sz="4" w:space="0" w:color="000000"/>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816"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7-14岁</w:t>
            </w: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一至</w:t>
            </w:r>
            <w:r w:rsidRPr="003845FF">
              <w:rPr>
                <w:rFonts w:asciiTheme="majorEastAsia" w:eastAsiaTheme="majorEastAsia" w:hAnsiTheme="majorEastAsia" w:cs="宋体" w:hint="eastAsia"/>
                <w:color w:val="000000"/>
                <w:kern w:val="0"/>
                <w:sz w:val="24"/>
              </w:rPr>
              <w:br/>
              <w:t>四级</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智力残疾</w:t>
            </w:r>
          </w:p>
        </w:tc>
        <w:tc>
          <w:tcPr>
            <w:tcW w:w="219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无需</w:t>
            </w:r>
          </w:p>
        </w:tc>
        <w:tc>
          <w:tcPr>
            <w:tcW w:w="1544" w:type="dxa"/>
            <w:vMerge/>
            <w:tcBorders>
              <w:top w:val="nil"/>
              <w:left w:val="single" w:sz="4" w:space="0" w:color="auto"/>
              <w:bottom w:val="single" w:sz="4" w:space="0" w:color="000000"/>
              <w:right w:val="nil"/>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933" w:type="dxa"/>
            <w:vMerge/>
            <w:tcBorders>
              <w:top w:val="nil"/>
              <w:left w:val="single" w:sz="4" w:space="0" w:color="auto"/>
              <w:bottom w:val="single" w:sz="4" w:space="0" w:color="000000"/>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2342"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2126" w:type="dxa"/>
            <w:vMerge/>
            <w:tcBorders>
              <w:top w:val="nil"/>
              <w:left w:val="single" w:sz="4" w:space="0" w:color="auto"/>
              <w:bottom w:val="single" w:sz="4" w:space="0" w:color="000000"/>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1418"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r>
      <w:tr w:rsidR="003845FF" w:rsidRPr="003845FF" w:rsidTr="003845FF">
        <w:trPr>
          <w:trHeight w:val="908"/>
          <w:jc w:val="center"/>
        </w:trPr>
        <w:tc>
          <w:tcPr>
            <w:tcW w:w="1589" w:type="dxa"/>
            <w:vMerge/>
            <w:tcBorders>
              <w:top w:val="single" w:sz="4" w:space="0" w:color="auto"/>
              <w:left w:val="single" w:sz="4" w:space="0" w:color="auto"/>
              <w:bottom w:val="single" w:sz="4" w:space="0" w:color="000000"/>
              <w:right w:val="single" w:sz="4" w:space="0" w:color="000000"/>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816"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15-17岁</w:t>
            </w:r>
          </w:p>
        </w:tc>
        <w:tc>
          <w:tcPr>
            <w:tcW w:w="660" w:type="dxa"/>
            <w:vMerge/>
            <w:tcBorders>
              <w:top w:val="nil"/>
              <w:left w:val="single" w:sz="4" w:space="0" w:color="auto"/>
              <w:bottom w:val="single" w:sz="4" w:space="0" w:color="000000"/>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2196" w:type="dxa"/>
            <w:gridSpan w:val="3"/>
            <w:vMerge/>
            <w:tcBorders>
              <w:top w:val="single" w:sz="4" w:space="0" w:color="auto"/>
              <w:left w:val="single" w:sz="4" w:space="0" w:color="auto"/>
              <w:bottom w:val="single" w:sz="4" w:space="0" w:color="000000"/>
              <w:right w:val="single" w:sz="4" w:space="0" w:color="000000"/>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1544" w:type="dxa"/>
            <w:vMerge/>
            <w:tcBorders>
              <w:top w:val="nil"/>
              <w:left w:val="single" w:sz="4" w:space="0" w:color="auto"/>
              <w:bottom w:val="single" w:sz="4" w:space="0" w:color="000000"/>
              <w:right w:val="nil"/>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933" w:type="dxa"/>
            <w:vMerge/>
            <w:tcBorders>
              <w:top w:val="nil"/>
              <w:left w:val="single" w:sz="4" w:space="0" w:color="auto"/>
              <w:bottom w:val="single" w:sz="4" w:space="0" w:color="000000"/>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2342"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2126" w:type="dxa"/>
            <w:vMerge/>
            <w:tcBorders>
              <w:top w:val="nil"/>
              <w:left w:val="single" w:sz="4" w:space="0" w:color="auto"/>
              <w:bottom w:val="single" w:sz="4" w:space="0" w:color="000000"/>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符合条件的医疗机构</w:t>
            </w:r>
          </w:p>
        </w:tc>
      </w:tr>
      <w:tr w:rsidR="003845FF" w:rsidRPr="003845FF" w:rsidTr="003845FF">
        <w:trPr>
          <w:trHeight w:val="1828"/>
          <w:jc w:val="center"/>
        </w:trPr>
        <w:tc>
          <w:tcPr>
            <w:tcW w:w="1589" w:type="dxa"/>
            <w:vMerge w:val="restart"/>
            <w:tcBorders>
              <w:top w:val="nil"/>
              <w:left w:val="single" w:sz="4" w:space="0" w:color="auto"/>
              <w:bottom w:val="single" w:sz="4" w:space="0" w:color="000000"/>
              <w:right w:val="single" w:sz="4" w:space="0" w:color="000000"/>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0-17岁孤独症谱系障碍儿童康复训练资助</w:t>
            </w:r>
          </w:p>
        </w:tc>
        <w:tc>
          <w:tcPr>
            <w:tcW w:w="816"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0-6岁</w:t>
            </w:r>
          </w:p>
        </w:tc>
        <w:tc>
          <w:tcPr>
            <w:tcW w:w="1510" w:type="dxa"/>
            <w:gridSpan w:val="3"/>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无需</w:t>
            </w:r>
          </w:p>
        </w:tc>
        <w:tc>
          <w:tcPr>
            <w:tcW w:w="1000"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三级以上（含三级）公办医疗机构</w:t>
            </w:r>
          </w:p>
        </w:tc>
        <w:tc>
          <w:tcPr>
            <w:tcW w:w="1196" w:type="dxa"/>
            <w:gridSpan w:val="2"/>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诊断描述为孤独症谱系障碍</w:t>
            </w:r>
          </w:p>
        </w:tc>
        <w:tc>
          <w:tcPr>
            <w:tcW w:w="1544" w:type="dxa"/>
            <w:tcBorders>
              <w:top w:val="nil"/>
              <w:left w:val="nil"/>
              <w:bottom w:val="single" w:sz="4" w:space="0" w:color="auto"/>
              <w:right w:val="nil"/>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无</w:t>
            </w:r>
          </w:p>
        </w:tc>
        <w:tc>
          <w:tcPr>
            <w:tcW w:w="933" w:type="dxa"/>
            <w:vMerge/>
            <w:tcBorders>
              <w:top w:val="nil"/>
              <w:left w:val="single" w:sz="4" w:space="0" w:color="auto"/>
              <w:bottom w:val="single" w:sz="4" w:space="0" w:color="000000"/>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2342"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2126" w:type="dxa"/>
            <w:vMerge/>
            <w:tcBorders>
              <w:top w:val="nil"/>
              <w:left w:val="single" w:sz="4" w:space="0" w:color="auto"/>
              <w:bottom w:val="single" w:sz="4" w:space="0" w:color="000000"/>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符合条件的医疗机构或非医疗机构</w:t>
            </w:r>
          </w:p>
        </w:tc>
      </w:tr>
      <w:tr w:rsidR="003845FF" w:rsidRPr="003845FF" w:rsidTr="003845FF">
        <w:trPr>
          <w:trHeight w:val="480"/>
          <w:jc w:val="center"/>
        </w:trPr>
        <w:tc>
          <w:tcPr>
            <w:tcW w:w="1589" w:type="dxa"/>
            <w:vMerge/>
            <w:tcBorders>
              <w:top w:val="nil"/>
              <w:left w:val="single" w:sz="4" w:space="0" w:color="auto"/>
              <w:bottom w:val="single" w:sz="4" w:space="0" w:color="000000"/>
              <w:right w:val="single" w:sz="4" w:space="0" w:color="000000"/>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816"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7-14岁</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一至</w:t>
            </w:r>
            <w:r w:rsidRPr="003845FF">
              <w:rPr>
                <w:rFonts w:asciiTheme="majorEastAsia" w:eastAsiaTheme="majorEastAsia" w:hAnsiTheme="majorEastAsia" w:cs="宋体" w:hint="eastAsia"/>
                <w:color w:val="000000"/>
                <w:kern w:val="0"/>
                <w:sz w:val="24"/>
              </w:rPr>
              <w:br/>
              <w:t>四级</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智力残疾或精神残疾</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三级以上（含三级）公办医疗机构</w:t>
            </w:r>
          </w:p>
        </w:tc>
        <w:tc>
          <w:tcPr>
            <w:tcW w:w="11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诊断描述为孤独症谱系障碍</w:t>
            </w:r>
          </w:p>
        </w:tc>
        <w:tc>
          <w:tcPr>
            <w:tcW w:w="1544" w:type="dxa"/>
            <w:vMerge w:val="restart"/>
            <w:tcBorders>
              <w:top w:val="nil"/>
              <w:left w:val="single" w:sz="4" w:space="0" w:color="auto"/>
              <w:bottom w:val="single" w:sz="4" w:space="0" w:color="auto"/>
              <w:right w:val="nil"/>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《残疾人证》和《疾病诊断结果》二者须同时具备。</w:t>
            </w:r>
          </w:p>
        </w:tc>
        <w:tc>
          <w:tcPr>
            <w:tcW w:w="933" w:type="dxa"/>
            <w:vMerge/>
            <w:tcBorders>
              <w:top w:val="nil"/>
              <w:left w:val="single" w:sz="4" w:space="0" w:color="auto"/>
              <w:bottom w:val="single" w:sz="4" w:space="0" w:color="000000"/>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2342"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2126" w:type="dxa"/>
            <w:vMerge/>
            <w:tcBorders>
              <w:top w:val="nil"/>
              <w:left w:val="single" w:sz="4" w:space="0" w:color="auto"/>
              <w:bottom w:val="single" w:sz="4" w:space="0" w:color="000000"/>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1418"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r>
      <w:tr w:rsidR="003845FF" w:rsidRPr="003845FF" w:rsidTr="003845FF">
        <w:trPr>
          <w:trHeight w:val="1340"/>
          <w:jc w:val="center"/>
        </w:trPr>
        <w:tc>
          <w:tcPr>
            <w:tcW w:w="1589" w:type="dxa"/>
            <w:vMerge/>
            <w:tcBorders>
              <w:top w:val="nil"/>
              <w:left w:val="single" w:sz="4" w:space="0" w:color="auto"/>
              <w:bottom w:val="single" w:sz="4" w:space="0" w:color="000000"/>
              <w:right w:val="single" w:sz="4" w:space="0" w:color="000000"/>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816"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15-17岁</w:t>
            </w:r>
          </w:p>
        </w:tc>
        <w:tc>
          <w:tcPr>
            <w:tcW w:w="660"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850" w:type="dxa"/>
            <w:gridSpan w:val="2"/>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1000"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1196" w:type="dxa"/>
            <w:gridSpan w:val="2"/>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1544" w:type="dxa"/>
            <w:vMerge/>
            <w:tcBorders>
              <w:top w:val="nil"/>
              <w:left w:val="single" w:sz="4" w:space="0" w:color="auto"/>
              <w:bottom w:val="single" w:sz="4" w:space="0" w:color="auto"/>
              <w:right w:val="nil"/>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933" w:type="dxa"/>
            <w:vMerge/>
            <w:tcBorders>
              <w:top w:val="nil"/>
              <w:left w:val="single" w:sz="4" w:space="0" w:color="auto"/>
              <w:bottom w:val="single" w:sz="4" w:space="0" w:color="000000"/>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2342"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2126" w:type="dxa"/>
            <w:vMerge/>
            <w:tcBorders>
              <w:top w:val="nil"/>
              <w:left w:val="single" w:sz="4" w:space="0" w:color="auto"/>
              <w:bottom w:val="single" w:sz="4" w:space="0" w:color="000000"/>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符合条件的医疗机构</w:t>
            </w:r>
          </w:p>
        </w:tc>
      </w:tr>
    </w:tbl>
    <w:p w:rsidR="003845FF" w:rsidRPr="003845FF" w:rsidRDefault="003845FF" w:rsidP="003845FF">
      <w:pPr>
        <w:widowControl/>
        <w:jc w:val="left"/>
        <w:rPr>
          <w:rFonts w:asciiTheme="majorEastAsia" w:eastAsiaTheme="majorEastAsia" w:hAnsiTheme="majorEastAsia"/>
          <w:sz w:val="24"/>
        </w:rPr>
      </w:pPr>
    </w:p>
    <w:tbl>
      <w:tblPr>
        <w:tblW w:w="14616" w:type="dxa"/>
        <w:tblInd w:w="93" w:type="dxa"/>
        <w:tblLook w:val="04A0"/>
      </w:tblPr>
      <w:tblGrid>
        <w:gridCol w:w="1565"/>
        <w:gridCol w:w="816"/>
        <w:gridCol w:w="660"/>
        <w:gridCol w:w="60"/>
        <w:gridCol w:w="720"/>
        <w:gridCol w:w="1297"/>
        <w:gridCol w:w="851"/>
        <w:gridCol w:w="1665"/>
        <w:gridCol w:w="886"/>
        <w:gridCol w:w="1701"/>
        <w:gridCol w:w="3160"/>
        <w:gridCol w:w="1235"/>
      </w:tblGrid>
      <w:tr w:rsidR="003845FF" w:rsidRPr="003845FF" w:rsidTr="003845FF">
        <w:trPr>
          <w:trHeight w:val="288"/>
        </w:trPr>
        <w:tc>
          <w:tcPr>
            <w:tcW w:w="1565" w:type="dxa"/>
            <w:vMerge w:val="restart"/>
            <w:tcBorders>
              <w:top w:val="single" w:sz="4" w:space="0" w:color="auto"/>
              <w:left w:val="single" w:sz="4" w:space="0" w:color="auto"/>
              <w:bottom w:val="nil"/>
              <w:right w:val="single" w:sz="4" w:space="0" w:color="000000"/>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sz w:val="24"/>
              </w:rPr>
              <w:br w:type="page"/>
            </w:r>
            <w:r w:rsidRPr="003845FF">
              <w:rPr>
                <w:rFonts w:asciiTheme="majorEastAsia" w:eastAsiaTheme="majorEastAsia" w:hAnsiTheme="majorEastAsia" w:cs="宋体" w:hint="eastAsia"/>
                <w:bCs/>
                <w:color w:val="000000"/>
                <w:kern w:val="0"/>
                <w:sz w:val="24"/>
              </w:rPr>
              <w:t>资助项目</w:t>
            </w:r>
          </w:p>
        </w:tc>
        <w:tc>
          <w:tcPr>
            <w:tcW w:w="606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资助条件</w:t>
            </w:r>
          </w:p>
        </w:tc>
        <w:tc>
          <w:tcPr>
            <w:tcW w:w="5747" w:type="dxa"/>
            <w:gridSpan w:val="3"/>
            <w:tcBorders>
              <w:top w:val="single" w:sz="4" w:space="0" w:color="auto"/>
              <w:left w:val="nil"/>
              <w:bottom w:val="single" w:sz="4" w:space="0" w:color="auto"/>
              <w:right w:val="single" w:sz="4" w:space="0" w:color="000000"/>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资助标准</w:t>
            </w:r>
          </w:p>
        </w:tc>
        <w:tc>
          <w:tcPr>
            <w:tcW w:w="1235" w:type="dxa"/>
            <w:vMerge w:val="restart"/>
            <w:tcBorders>
              <w:top w:val="single" w:sz="4" w:space="0" w:color="auto"/>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服务实施</w:t>
            </w:r>
            <w:r w:rsidRPr="003845FF">
              <w:rPr>
                <w:rFonts w:asciiTheme="majorEastAsia" w:eastAsiaTheme="majorEastAsia" w:hAnsiTheme="majorEastAsia" w:cs="宋体" w:hint="eastAsia"/>
                <w:color w:val="000000"/>
                <w:kern w:val="0"/>
                <w:sz w:val="24"/>
              </w:rPr>
              <w:br/>
              <w:t>机构性质</w:t>
            </w:r>
          </w:p>
        </w:tc>
      </w:tr>
      <w:tr w:rsidR="003845FF" w:rsidRPr="003845FF" w:rsidTr="003845FF">
        <w:trPr>
          <w:trHeight w:val="520"/>
        </w:trPr>
        <w:tc>
          <w:tcPr>
            <w:tcW w:w="1565" w:type="dxa"/>
            <w:vMerge/>
            <w:tcBorders>
              <w:top w:val="single" w:sz="4" w:space="0" w:color="auto"/>
              <w:left w:val="single" w:sz="4" w:space="0" w:color="auto"/>
              <w:bottom w:val="nil"/>
              <w:right w:val="single" w:sz="4" w:space="0" w:color="000000"/>
            </w:tcBorders>
            <w:vAlign w:val="center"/>
            <w:hideMark/>
          </w:tcPr>
          <w:p w:rsidR="003845FF" w:rsidRPr="003845FF" w:rsidRDefault="003845FF" w:rsidP="00E70130">
            <w:pPr>
              <w:widowControl/>
              <w:jc w:val="left"/>
              <w:rPr>
                <w:rFonts w:asciiTheme="majorEastAsia" w:eastAsiaTheme="majorEastAsia" w:hAnsiTheme="majorEastAsia" w:cs="宋体"/>
                <w:bCs/>
                <w:color w:val="000000"/>
                <w:kern w:val="0"/>
                <w:sz w:val="24"/>
              </w:rPr>
            </w:pP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年龄</w:t>
            </w:r>
            <w:r w:rsidRPr="003845FF">
              <w:rPr>
                <w:rFonts w:asciiTheme="majorEastAsia" w:eastAsiaTheme="majorEastAsia" w:hAnsiTheme="majorEastAsia" w:cs="宋体" w:hint="eastAsia"/>
                <w:bCs/>
                <w:color w:val="000000"/>
                <w:kern w:val="0"/>
                <w:sz w:val="24"/>
              </w:rPr>
              <w:br/>
              <w:t>要求</w:t>
            </w:r>
          </w:p>
        </w:tc>
        <w:tc>
          <w:tcPr>
            <w:tcW w:w="720" w:type="dxa"/>
            <w:gridSpan w:val="2"/>
            <w:vMerge w:val="restart"/>
            <w:tcBorders>
              <w:top w:val="single" w:sz="4" w:space="0" w:color="auto"/>
              <w:left w:val="nil"/>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残疾等级</w:t>
            </w:r>
          </w:p>
        </w:tc>
        <w:tc>
          <w:tcPr>
            <w:tcW w:w="720" w:type="dxa"/>
            <w:vMerge w:val="restart"/>
            <w:tcBorders>
              <w:top w:val="single" w:sz="4" w:space="0" w:color="auto"/>
              <w:left w:val="nil"/>
              <w:right w:val="single" w:sz="4" w:space="0" w:color="auto"/>
            </w:tcBorders>
            <w:shd w:val="clear" w:color="auto" w:fill="auto"/>
            <w:vAlign w:val="center"/>
          </w:tcPr>
          <w:p w:rsidR="003845FF" w:rsidRPr="003845FF" w:rsidRDefault="003845FF" w:rsidP="00E70130">
            <w:pPr>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残疾类别</w:t>
            </w:r>
          </w:p>
        </w:tc>
        <w:tc>
          <w:tcPr>
            <w:tcW w:w="2148" w:type="dxa"/>
            <w:gridSpan w:val="2"/>
            <w:tcBorders>
              <w:top w:val="single" w:sz="4" w:space="0" w:color="auto"/>
              <w:left w:val="nil"/>
              <w:bottom w:val="single" w:sz="4" w:space="0" w:color="auto"/>
              <w:right w:val="single" w:sz="4" w:space="0" w:color="auto"/>
            </w:tcBorders>
            <w:shd w:val="clear" w:color="auto" w:fill="auto"/>
            <w:vAlign w:val="center"/>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疾病诊断结果</w:t>
            </w:r>
          </w:p>
        </w:tc>
        <w:tc>
          <w:tcPr>
            <w:tcW w:w="16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其他条件</w:t>
            </w:r>
          </w:p>
        </w:tc>
        <w:tc>
          <w:tcPr>
            <w:tcW w:w="886" w:type="dxa"/>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补贴</w:t>
            </w:r>
            <w:r w:rsidRPr="003845FF">
              <w:rPr>
                <w:rFonts w:asciiTheme="majorEastAsia" w:eastAsiaTheme="majorEastAsia" w:hAnsiTheme="majorEastAsia" w:cs="宋体" w:hint="eastAsia"/>
                <w:bCs/>
                <w:color w:val="000000"/>
                <w:kern w:val="0"/>
                <w:sz w:val="24"/>
              </w:rPr>
              <w:br/>
              <w:t>上限</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实施要求</w:t>
            </w:r>
          </w:p>
        </w:tc>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实施时限</w:t>
            </w:r>
          </w:p>
        </w:tc>
        <w:tc>
          <w:tcPr>
            <w:tcW w:w="1235" w:type="dxa"/>
            <w:vMerge/>
            <w:tcBorders>
              <w:top w:val="single" w:sz="4" w:space="0" w:color="auto"/>
              <w:left w:val="nil"/>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r>
      <w:tr w:rsidR="003845FF" w:rsidRPr="003845FF" w:rsidTr="003845FF">
        <w:trPr>
          <w:trHeight w:val="697"/>
        </w:trPr>
        <w:tc>
          <w:tcPr>
            <w:tcW w:w="1565" w:type="dxa"/>
            <w:vMerge/>
            <w:tcBorders>
              <w:top w:val="single" w:sz="4" w:space="0" w:color="auto"/>
              <w:left w:val="single" w:sz="4" w:space="0" w:color="auto"/>
              <w:bottom w:val="nil"/>
              <w:right w:val="single" w:sz="4" w:space="0" w:color="000000"/>
            </w:tcBorders>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816" w:type="dxa"/>
            <w:vMerge/>
            <w:tcBorders>
              <w:top w:val="nil"/>
              <w:left w:val="single" w:sz="4" w:space="0" w:color="auto"/>
              <w:bottom w:val="single" w:sz="4" w:space="0" w:color="000000"/>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720" w:type="dxa"/>
            <w:gridSpan w:val="2"/>
            <w:vMerge/>
            <w:tcBorders>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
                <w:bCs/>
                <w:color w:val="000000"/>
                <w:kern w:val="0"/>
                <w:sz w:val="24"/>
              </w:rPr>
            </w:pPr>
          </w:p>
        </w:tc>
        <w:tc>
          <w:tcPr>
            <w:tcW w:w="720" w:type="dxa"/>
            <w:vMerge/>
            <w:tcBorders>
              <w:left w:val="nil"/>
              <w:bottom w:val="single" w:sz="4" w:space="0" w:color="auto"/>
              <w:right w:val="single" w:sz="4" w:space="0" w:color="auto"/>
            </w:tcBorders>
            <w:shd w:val="clear" w:color="auto" w:fill="auto"/>
            <w:vAlign w:val="center"/>
          </w:tcPr>
          <w:p w:rsidR="003845FF" w:rsidRPr="003845FF" w:rsidRDefault="003845FF" w:rsidP="00E70130">
            <w:pPr>
              <w:widowControl/>
              <w:jc w:val="center"/>
              <w:rPr>
                <w:rFonts w:asciiTheme="majorEastAsia" w:eastAsiaTheme="majorEastAsia" w:hAnsiTheme="majorEastAsia" w:cs="宋体"/>
                <w:b/>
                <w:bCs/>
                <w:color w:val="000000"/>
                <w:kern w:val="0"/>
                <w:sz w:val="24"/>
              </w:rPr>
            </w:pPr>
          </w:p>
        </w:tc>
        <w:tc>
          <w:tcPr>
            <w:tcW w:w="1297"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资质要求</w:t>
            </w:r>
          </w:p>
        </w:tc>
        <w:tc>
          <w:tcPr>
            <w:tcW w:w="851" w:type="dxa"/>
            <w:tcBorders>
              <w:top w:val="nil"/>
              <w:left w:val="nil"/>
              <w:bottom w:val="single" w:sz="4" w:space="0" w:color="auto"/>
              <w:right w:val="single" w:sz="4" w:space="0" w:color="auto"/>
            </w:tcBorders>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bCs/>
                <w:color w:val="000000"/>
                <w:kern w:val="0"/>
                <w:sz w:val="24"/>
              </w:rPr>
            </w:pPr>
            <w:r w:rsidRPr="003845FF">
              <w:rPr>
                <w:rFonts w:asciiTheme="majorEastAsia" w:eastAsiaTheme="majorEastAsia" w:hAnsiTheme="majorEastAsia" w:cs="宋体" w:hint="eastAsia"/>
                <w:bCs/>
                <w:color w:val="000000"/>
                <w:kern w:val="0"/>
                <w:sz w:val="24"/>
              </w:rPr>
              <w:t>内容要求</w:t>
            </w:r>
          </w:p>
        </w:tc>
        <w:tc>
          <w:tcPr>
            <w:tcW w:w="1665"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886"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3160"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b/>
                <w:bCs/>
                <w:color w:val="000000"/>
                <w:kern w:val="0"/>
                <w:sz w:val="24"/>
              </w:rPr>
            </w:pPr>
          </w:p>
        </w:tc>
        <w:tc>
          <w:tcPr>
            <w:tcW w:w="1235" w:type="dxa"/>
            <w:vMerge/>
            <w:tcBorders>
              <w:top w:val="single" w:sz="4" w:space="0" w:color="auto"/>
              <w:left w:val="nil"/>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r>
      <w:tr w:rsidR="003845FF" w:rsidRPr="003845FF" w:rsidTr="003845FF">
        <w:trPr>
          <w:trHeight w:val="2369"/>
        </w:trPr>
        <w:tc>
          <w:tcPr>
            <w:tcW w:w="1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肢体残疾康复训练资助</w:t>
            </w:r>
          </w:p>
        </w:tc>
        <w:tc>
          <w:tcPr>
            <w:tcW w:w="816"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0-6岁</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无需</w:t>
            </w:r>
          </w:p>
        </w:tc>
        <w:tc>
          <w:tcPr>
            <w:tcW w:w="1297"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二级以上（含二级）公办医疗机构</w:t>
            </w:r>
          </w:p>
        </w:tc>
        <w:tc>
          <w:tcPr>
            <w:tcW w:w="851"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诊断描述为肢体功能障碍或脑瘫。</w:t>
            </w:r>
          </w:p>
        </w:tc>
        <w:tc>
          <w:tcPr>
            <w:tcW w:w="1665" w:type="dxa"/>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无</w:t>
            </w:r>
          </w:p>
        </w:tc>
        <w:tc>
          <w:tcPr>
            <w:tcW w:w="8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1700元/月</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资助资金当月累计，不滚存。</w:t>
            </w:r>
          </w:p>
        </w:tc>
        <w:tc>
          <w:tcPr>
            <w:tcW w:w="3160" w:type="dxa"/>
            <w:vMerge w:val="restart"/>
            <w:tcBorders>
              <w:top w:val="nil"/>
              <w:left w:val="single" w:sz="4" w:space="0" w:color="auto"/>
              <w:bottom w:val="single" w:sz="4" w:space="0" w:color="000000"/>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在符合要求的年龄段内每个资助年度资助12个月。</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符合条件的医疗机构</w:t>
            </w:r>
          </w:p>
        </w:tc>
      </w:tr>
      <w:tr w:rsidR="003845FF" w:rsidRPr="003845FF" w:rsidTr="003845FF">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816"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7-14岁</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一至</w:t>
            </w:r>
            <w:r w:rsidRPr="003845FF">
              <w:rPr>
                <w:rFonts w:asciiTheme="majorEastAsia" w:eastAsiaTheme="majorEastAsia" w:hAnsiTheme="majorEastAsia" w:cs="宋体" w:hint="eastAsia"/>
                <w:color w:val="000000"/>
                <w:kern w:val="0"/>
                <w:sz w:val="24"/>
              </w:rPr>
              <w:br/>
              <w:t>四级</w:t>
            </w:r>
          </w:p>
        </w:tc>
        <w:tc>
          <w:tcPr>
            <w:tcW w:w="7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肢体残疾</w:t>
            </w:r>
          </w:p>
        </w:tc>
        <w:tc>
          <w:tcPr>
            <w:tcW w:w="21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5FF" w:rsidRPr="003845FF" w:rsidRDefault="003845FF" w:rsidP="00E70130">
            <w:pPr>
              <w:widowControl/>
              <w:jc w:val="center"/>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无需</w:t>
            </w:r>
          </w:p>
        </w:tc>
        <w:tc>
          <w:tcPr>
            <w:tcW w:w="1665"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886"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3160" w:type="dxa"/>
            <w:vMerge/>
            <w:tcBorders>
              <w:top w:val="nil"/>
              <w:left w:val="single" w:sz="4" w:space="0" w:color="auto"/>
              <w:bottom w:val="single" w:sz="4" w:space="0" w:color="000000"/>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1235"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r>
      <w:tr w:rsidR="003845FF" w:rsidRPr="003845FF" w:rsidTr="003845FF">
        <w:trPr>
          <w:trHeight w:val="396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816"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14-17岁</w:t>
            </w:r>
          </w:p>
        </w:tc>
        <w:tc>
          <w:tcPr>
            <w:tcW w:w="660"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780" w:type="dxa"/>
            <w:gridSpan w:val="2"/>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2148" w:type="dxa"/>
            <w:gridSpan w:val="2"/>
            <w:vMerge/>
            <w:tcBorders>
              <w:top w:val="single" w:sz="4" w:space="0" w:color="auto"/>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1665"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1.患有偏瘫、截瘫、骨关节疾病五年内；</w:t>
            </w:r>
            <w:r w:rsidRPr="003845FF">
              <w:rPr>
                <w:rFonts w:asciiTheme="majorEastAsia" w:eastAsiaTheme="majorEastAsia" w:hAnsiTheme="majorEastAsia" w:cs="宋体" w:hint="eastAsia"/>
                <w:color w:val="000000"/>
                <w:kern w:val="0"/>
                <w:sz w:val="24"/>
              </w:rPr>
              <w:br/>
              <w:t xml:space="preserve">2.接受残疾矫治手术后两年内有康复训练需求； </w:t>
            </w:r>
            <w:r w:rsidRPr="003845FF">
              <w:rPr>
                <w:rFonts w:asciiTheme="majorEastAsia" w:eastAsiaTheme="majorEastAsia" w:hAnsiTheme="majorEastAsia" w:cs="宋体" w:hint="eastAsia"/>
                <w:color w:val="000000"/>
                <w:kern w:val="0"/>
                <w:sz w:val="24"/>
              </w:rPr>
              <w:br/>
              <w:t>3.外伤致残两年内。</w:t>
            </w:r>
          </w:p>
        </w:tc>
        <w:tc>
          <w:tcPr>
            <w:tcW w:w="886"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c>
          <w:tcPr>
            <w:tcW w:w="3160" w:type="dxa"/>
            <w:tcBorders>
              <w:top w:val="nil"/>
              <w:left w:val="nil"/>
              <w:bottom w:val="single" w:sz="4" w:space="0" w:color="auto"/>
              <w:right w:val="single" w:sz="4" w:space="0" w:color="auto"/>
            </w:tcBorders>
            <w:shd w:val="clear" w:color="auto" w:fill="auto"/>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r w:rsidRPr="003845FF">
              <w:rPr>
                <w:rFonts w:asciiTheme="majorEastAsia" w:eastAsiaTheme="majorEastAsia" w:hAnsiTheme="majorEastAsia" w:cs="宋体" w:hint="eastAsia"/>
                <w:color w:val="000000"/>
                <w:kern w:val="0"/>
                <w:sz w:val="24"/>
              </w:rPr>
              <w:t>1.每个资助年度资助12个月。最长资助期为36个月。</w:t>
            </w:r>
            <w:r w:rsidRPr="003845FF">
              <w:rPr>
                <w:rFonts w:asciiTheme="majorEastAsia" w:eastAsiaTheme="majorEastAsia" w:hAnsiTheme="majorEastAsia" w:cs="宋体" w:hint="eastAsia"/>
                <w:color w:val="000000"/>
                <w:kern w:val="0"/>
                <w:sz w:val="24"/>
              </w:rPr>
              <w:br/>
              <w:t>2.14岁以上接受肢体残疾康复训练资助期满的残疾人，如再次发生中风、截瘫、骨关节疾病、外伤和进行残疾矫治手术情况，有康复需求的，可以再次申请在医疗机构开展的肢体残疾康复服务资助，资助期限为36个月。累计资助满72个月的，不再予以资助。</w:t>
            </w:r>
          </w:p>
        </w:tc>
        <w:tc>
          <w:tcPr>
            <w:tcW w:w="1235" w:type="dxa"/>
            <w:vMerge/>
            <w:tcBorders>
              <w:top w:val="nil"/>
              <w:left w:val="single" w:sz="4" w:space="0" w:color="auto"/>
              <w:bottom w:val="single" w:sz="4" w:space="0" w:color="auto"/>
              <w:right w:val="single" w:sz="4" w:space="0" w:color="auto"/>
            </w:tcBorders>
            <w:vAlign w:val="center"/>
            <w:hideMark/>
          </w:tcPr>
          <w:p w:rsidR="003845FF" w:rsidRPr="003845FF" w:rsidRDefault="003845FF" w:rsidP="00E70130">
            <w:pPr>
              <w:widowControl/>
              <w:jc w:val="left"/>
              <w:rPr>
                <w:rFonts w:asciiTheme="majorEastAsia" w:eastAsiaTheme="majorEastAsia" w:hAnsiTheme="majorEastAsia" w:cs="宋体"/>
                <w:color w:val="000000"/>
                <w:kern w:val="0"/>
                <w:sz w:val="24"/>
              </w:rPr>
            </w:pPr>
          </w:p>
        </w:tc>
      </w:tr>
    </w:tbl>
    <w:p w:rsidR="003845FF" w:rsidRPr="003845FF" w:rsidRDefault="003845FF" w:rsidP="003845FF">
      <w:pPr>
        <w:widowControl/>
        <w:ind w:leftChars="200" w:left="420"/>
        <w:jc w:val="left"/>
        <w:rPr>
          <w:rFonts w:asciiTheme="majorEastAsia" w:eastAsiaTheme="majorEastAsia" w:hAnsiTheme="majorEastAsia"/>
          <w:b/>
          <w:sz w:val="24"/>
        </w:rPr>
      </w:pPr>
      <w:r w:rsidRPr="003845FF">
        <w:rPr>
          <w:rFonts w:asciiTheme="majorEastAsia" w:eastAsiaTheme="majorEastAsia" w:hAnsiTheme="majorEastAsia" w:hint="eastAsia"/>
          <w:b/>
          <w:sz w:val="24"/>
        </w:rPr>
        <w:lastRenderedPageBreak/>
        <w:t>有关说明：</w:t>
      </w:r>
    </w:p>
    <w:p w:rsidR="003845FF" w:rsidRPr="003845FF" w:rsidRDefault="003845FF" w:rsidP="003845FF">
      <w:pPr>
        <w:widowControl/>
        <w:ind w:leftChars="200" w:left="420"/>
        <w:jc w:val="left"/>
        <w:rPr>
          <w:rFonts w:asciiTheme="minorEastAsia" w:eastAsiaTheme="minorEastAsia" w:hAnsiTheme="minorEastAsia"/>
          <w:sz w:val="24"/>
        </w:rPr>
      </w:pPr>
      <w:r w:rsidRPr="003845FF">
        <w:rPr>
          <w:rFonts w:asciiTheme="minorEastAsia" w:eastAsiaTheme="minorEastAsia" w:hAnsiTheme="minorEastAsia" w:hint="eastAsia"/>
          <w:sz w:val="24"/>
        </w:rPr>
        <w:t xml:space="preserve">1.关于年龄的说明：  </w:t>
      </w:r>
    </w:p>
    <w:p w:rsidR="003845FF" w:rsidRPr="003845FF" w:rsidRDefault="003845FF" w:rsidP="003845FF">
      <w:pPr>
        <w:widowControl/>
        <w:ind w:leftChars="200" w:left="420"/>
        <w:jc w:val="left"/>
        <w:rPr>
          <w:rFonts w:asciiTheme="minorEastAsia" w:eastAsiaTheme="minorEastAsia" w:hAnsiTheme="minorEastAsia"/>
          <w:sz w:val="24"/>
        </w:rPr>
      </w:pPr>
      <w:r w:rsidRPr="003845FF">
        <w:rPr>
          <w:rFonts w:asciiTheme="minorEastAsia" w:eastAsiaTheme="minorEastAsia" w:hAnsiTheme="minorEastAsia" w:hint="eastAsia"/>
          <w:sz w:val="24"/>
        </w:rPr>
        <w:t>1-6岁指截至申请康复资助当年度的11月30日止年龄满一周岁，不满7周岁。</w:t>
      </w:r>
    </w:p>
    <w:p w:rsidR="003845FF" w:rsidRPr="003845FF" w:rsidRDefault="003845FF" w:rsidP="003845FF">
      <w:pPr>
        <w:widowControl/>
        <w:ind w:leftChars="200" w:left="420"/>
        <w:jc w:val="left"/>
        <w:rPr>
          <w:rFonts w:asciiTheme="minorEastAsia" w:eastAsiaTheme="minorEastAsia" w:hAnsiTheme="minorEastAsia"/>
          <w:sz w:val="24"/>
        </w:rPr>
      </w:pPr>
      <w:r w:rsidRPr="003845FF">
        <w:rPr>
          <w:rFonts w:asciiTheme="minorEastAsia" w:eastAsiaTheme="minorEastAsia" w:hAnsiTheme="minorEastAsia" w:hint="eastAsia"/>
          <w:sz w:val="24"/>
        </w:rPr>
        <w:t>0-6岁指截至申请康复资助当年度的11月30日止年龄不满7周岁。</w:t>
      </w:r>
    </w:p>
    <w:p w:rsidR="003845FF" w:rsidRPr="003845FF" w:rsidRDefault="003845FF" w:rsidP="003845FF">
      <w:pPr>
        <w:widowControl/>
        <w:ind w:leftChars="200" w:left="420"/>
        <w:jc w:val="left"/>
        <w:rPr>
          <w:rFonts w:asciiTheme="minorEastAsia" w:eastAsiaTheme="minorEastAsia" w:hAnsiTheme="minorEastAsia"/>
          <w:sz w:val="24"/>
        </w:rPr>
      </w:pPr>
      <w:r w:rsidRPr="003845FF">
        <w:rPr>
          <w:rFonts w:asciiTheme="minorEastAsia" w:eastAsiaTheme="minorEastAsia" w:hAnsiTheme="minorEastAsia" w:hint="eastAsia"/>
          <w:sz w:val="24"/>
        </w:rPr>
        <w:t>0-4岁指截至申请康复资助当年度的11月30日止年龄不满5周岁。</w:t>
      </w:r>
    </w:p>
    <w:p w:rsidR="003845FF" w:rsidRPr="003845FF" w:rsidRDefault="003845FF" w:rsidP="003845FF">
      <w:pPr>
        <w:widowControl/>
        <w:ind w:leftChars="200" w:left="420"/>
        <w:jc w:val="left"/>
        <w:rPr>
          <w:rFonts w:asciiTheme="minorEastAsia" w:eastAsiaTheme="minorEastAsia" w:hAnsiTheme="minorEastAsia"/>
          <w:sz w:val="24"/>
        </w:rPr>
      </w:pPr>
      <w:r w:rsidRPr="003845FF">
        <w:rPr>
          <w:rFonts w:asciiTheme="minorEastAsia" w:eastAsiaTheme="minorEastAsia" w:hAnsiTheme="minorEastAsia" w:hint="eastAsia"/>
          <w:sz w:val="24"/>
        </w:rPr>
        <w:t>0-14岁指截至申请康复资助当年度的11月30日止年龄不满15周岁。</w:t>
      </w:r>
    </w:p>
    <w:p w:rsidR="003845FF" w:rsidRPr="003845FF" w:rsidRDefault="003845FF" w:rsidP="003845FF">
      <w:pPr>
        <w:widowControl/>
        <w:ind w:leftChars="200" w:left="420"/>
        <w:jc w:val="left"/>
        <w:rPr>
          <w:rFonts w:asciiTheme="minorEastAsia" w:eastAsiaTheme="minorEastAsia" w:hAnsiTheme="minorEastAsia"/>
          <w:sz w:val="24"/>
        </w:rPr>
      </w:pPr>
      <w:r w:rsidRPr="003845FF">
        <w:rPr>
          <w:rFonts w:asciiTheme="minorEastAsia" w:eastAsiaTheme="minorEastAsia" w:hAnsiTheme="minorEastAsia" w:hint="eastAsia"/>
          <w:sz w:val="24"/>
        </w:rPr>
        <w:t>14岁以上指截至申请康复资助当年度的11月30日止年龄已满15周岁。</w:t>
      </w:r>
    </w:p>
    <w:p w:rsidR="003845FF" w:rsidRPr="003845FF" w:rsidRDefault="003845FF" w:rsidP="003845FF">
      <w:pPr>
        <w:widowControl/>
        <w:ind w:leftChars="200" w:left="420"/>
        <w:jc w:val="left"/>
        <w:rPr>
          <w:rFonts w:asciiTheme="minorEastAsia" w:eastAsiaTheme="minorEastAsia" w:hAnsiTheme="minorEastAsia"/>
          <w:sz w:val="24"/>
        </w:rPr>
      </w:pPr>
      <w:r w:rsidRPr="003845FF">
        <w:rPr>
          <w:rFonts w:asciiTheme="minorEastAsia" w:eastAsiaTheme="minorEastAsia" w:hAnsiTheme="minorEastAsia" w:hint="eastAsia"/>
          <w:sz w:val="24"/>
        </w:rPr>
        <w:t>0-17岁指截至申请康复资助当年度的11月30日止年龄不满18周岁。</w:t>
      </w:r>
    </w:p>
    <w:p w:rsidR="003845FF" w:rsidRPr="003845FF" w:rsidRDefault="003845FF" w:rsidP="003845FF">
      <w:pPr>
        <w:widowControl/>
        <w:ind w:leftChars="200" w:left="420"/>
        <w:jc w:val="left"/>
        <w:rPr>
          <w:rFonts w:asciiTheme="minorEastAsia" w:eastAsiaTheme="minorEastAsia" w:hAnsiTheme="minorEastAsia"/>
          <w:sz w:val="24"/>
        </w:rPr>
      </w:pPr>
      <w:r w:rsidRPr="003845FF">
        <w:rPr>
          <w:rFonts w:asciiTheme="minorEastAsia" w:eastAsiaTheme="minorEastAsia" w:hAnsiTheme="minorEastAsia" w:hint="eastAsia"/>
          <w:sz w:val="24"/>
        </w:rPr>
        <w:t>2.关于出具疾病诊断结果机构的说明：有关机构应在本市或居住地行政区划范围内。</w:t>
      </w:r>
    </w:p>
    <w:p w:rsidR="003C0936" w:rsidRPr="003845FF" w:rsidRDefault="003845FF" w:rsidP="003845FF">
      <w:pPr>
        <w:widowControl/>
        <w:ind w:leftChars="200" w:left="420"/>
        <w:jc w:val="left"/>
        <w:rPr>
          <w:rFonts w:asciiTheme="minorEastAsia" w:eastAsiaTheme="minorEastAsia" w:hAnsiTheme="minorEastAsia"/>
          <w:sz w:val="24"/>
        </w:rPr>
      </w:pPr>
      <w:r w:rsidRPr="003845FF">
        <w:rPr>
          <w:rFonts w:asciiTheme="minorEastAsia" w:eastAsiaTheme="minorEastAsia" w:hAnsiTheme="minorEastAsia" w:hint="eastAsia"/>
          <w:sz w:val="24"/>
        </w:rPr>
        <w:t>3.关于疾病诊断结果形式的说明：疾病诊断结果应当由医师签字并加盖医师执业所在医疗机构的诊断专用章</w:t>
      </w:r>
    </w:p>
    <w:sectPr w:rsidR="003C0936" w:rsidRPr="003845FF" w:rsidSect="003845FF">
      <w:pgSz w:w="16838" w:h="11906" w:orient="landscape" w:code="9"/>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936" w:rsidRDefault="003C0936" w:rsidP="003845FF">
      <w:r>
        <w:separator/>
      </w:r>
    </w:p>
  </w:endnote>
  <w:endnote w:type="continuationSeparator" w:id="1">
    <w:p w:rsidR="003C0936" w:rsidRDefault="003C0936" w:rsidP="00384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936" w:rsidRDefault="003C0936" w:rsidP="003845FF">
      <w:r>
        <w:separator/>
      </w:r>
    </w:p>
  </w:footnote>
  <w:footnote w:type="continuationSeparator" w:id="1">
    <w:p w:rsidR="003C0936" w:rsidRDefault="003C0936" w:rsidP="003845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45FF"/>
    <w:rsid w:val="003845FF"/>
    <w:rsid w:val="003B1838"/>
    <w:rsid w:val="003C0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45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45FF"/>
    <w:rPr>
      <w:sz w:val="18"/>
      <w:szCs w:val="18"/>
    </w:rPr>
  </w:style>
  <w:style w:type="paragraph" w:styleId="a4">
    <w:name w:val="footer"/>
    <w:basedOn w:val="a"/>
    <w:link w:val="Char0"/>
    <w:uiPriority w:val="99"/>
    <w:semiHidden/>
    <w:unhideWhenUsed/>
    <w:rsid w:val="003845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845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339</Words>
  <Characters>1937</Characters>
  <Application>Microsoft Office Word</Application>
  <DocSecurity>0</DocSecurity>
  <Lines>16</Lines>
  <Paragraphs>4</Paragraphs>
  <ScaleCrop>false</ScaleCrop>
  <Company>Microsoft</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刘娅</dc:creator>
  <cp:keywords/>
  <dc:description/>
  <cp:lastModifiedBy>刘娅</cp:lastModifiedBy>
  <cp:revision>2</cp:revision>
  <dcterms:created xsi:type="dcterms:W3CDTF">2022-11-30T06:51:00Z</dcterms:created>
  <dcterms:modified xsi:type="dcterms:W3CDTF">2022-11-30T07:28:00Z</dcterms:modified>
</cp:coreProperties>
</file>