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4"/>
          <w:rFonts w:hint="eastAsia" w:eastAsia="仿宋_GB2312" w:cs="仿宋_GB2312"/>
          <w:bCs/>
          <w:sz w:val="28"/>
          <w:szCs w:val="28"/>
        </w:rPr>
      </w:pPr>
      <w:r>
        <w:rPr>
          <w:rStyle w:val="4"/>
          <w:rFonts w:hint="eastAsia" w:hAnsi="仿宋_GB2312" w:eastAsia="仿宋_GB2312" w:cs="仿宋_GB2312"/>
          <w:bCs/>
          <w:sz w:val="28"/>
          <w:szCs w:val="28"/>
        </w:rPr>
        <w:t>附表</w:t>
      </w:r>
      <w:r>
        <w:rPr>
          <w:rStyle w:val="4"/>
          <w:rFonts w:hint="eastAsia" w:eastAsia="仿宋_GB2312" w:cs="仿宋_GB2312"/>
          <w:bCs/>
          <w:sz w:val="28"/>
          <w:szCs w:val="28"/>
        </w:rPr>
        <w:t>1</w:t>
      </w:r>
    </w:p>
    <w:p>
      <w:pPr>
        <w:spacing w:line="60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白云区总部企业认定申请审批表</w:t>
      </w:r>
    </w:p>
    <w:p>
      <w:pPr>
        <w:spacing w:line="600" w:lineRule="exact"/>
        <w:jc w:val="left"/>
        <w:rPr>
          <w:rFonts w:hint="eastAsia"/>
          <w:sz w:val="10"/>
          <w:szCs w:val="10"/>
        </w:rPr>
      </w:pPr>
    </w:p>
    <w:p>
      <w:pPr>
        <w:spacing w:line="3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申报单位（盖章）</w:t>
      </w:r>
      <w:r>
        <w:rPr>
          <w:rFonts w:hint="eastAsia" w:ascii="仿宋_GB2312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申请日期：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3"/>
        <w:tblW w:w="98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82"/>
        <w:gridCol w:w="662"/>
        <w:gridCol w:w="620"/>
        <w:gridCol w:w="1282"/>
        <w:gridCol w:w="82"/>
        <w:gridCol w:w="1276"/>
        <w:gridCol w:w="1276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申请企业填写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投资总额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实缴注册资本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2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2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内资</w:t>
            </w:r>
            <w:r>
              <w:rPr>
                <w:rFonts w:hint="eastAsia" w:ascii="仿宋_GB2312" w:eastAsia="仿宋_GB2312"/>
                <w:sz w:val="24"/>
              </w:rPr>
              <w:t xml:space="preserve">      □</w:t>
            </w:r>
            <w:r>
              <w:rPr>
                <w:rFonts w:hint="eastAsia" w:ascii="仿宋_GB2312" w:hAnsi="宋体" w:eastAsia="仿宋_GB2312"/>
                <w:sz w:val="24"/>
              </w:rPr>
              <w:t>外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</w:tc>
        <w:tc>
          <w:tcPr>
            <w:tcW w:w="46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区内现有企业</w:t>
            </w:r>
            <w:r>
              <w:rPr>
                <w:rFonts w:hint="eastAsia" w:ascii="仿宋_GB2312" w:eastAsia="仿宋_GB2312"/>
                <w:sz w:val="24"/>
              </w:rPr>
              <w:t xml:space="preserve">   □</w:t>
            </w:r>
            <w:r>
              <w:rPr>
                <w:rFonts w:hint="eastAsia" w:ascii="仿宋_GB2312" w:hAnsi="宋体" w:eastAsia="仿宋_GB2312"/>
                <w:sz w:val="24"/>
              </w:rPr>
              <w:t>区外新引进企业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2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按认定标准：</w:t>
            </w:r>
            <w:r>
              <w:rPr>
                <w:rFonts w:hint="eastAsia" w:ascii="仿宋_GB2312" w:hAnsi="宋体" w:cs="宋体"/>
                <w:sz w:val="24"/>
              </w:rPr>
              <w:t>〇</w:t>
            </w:r>
            <w:r>
              <w:rPr>
                <w:rFonts w:hint="eastAsia" w:ascii="仿宋_GB2312" w:hAnsi="宋体" w:eastAsia="仿宋_GB2312"/>
                <w:sz w:val="24"/>
              </w:rPr>
              <w:t>符合第二款第（  ）标准   □其他：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128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履行总部职能介绍</w:t>
            </w:r>
          </w:p>
        </w:tc>
        <w:tc>
          <w:tcPr>
            <w:tcW w:w="8525" w:type="dxa"/>
            <w:gridSpan w:val="8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□行政管理中心 □结算中心  □产品研发中心 □制造服务中心  □销售中心  □仓储物流中心 □采购中心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</w:trPr>
        <w:tc>
          <w:tcPr>
            <w:tcW w:w="1283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8525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已在我区注册的现有企业填写</w:t>
            </w:r>
            <w:r>
              <w:rPr>
                <w:rFonts w:hint="eastAsia" w:ascii="仿宋_GB2312" w:eastAsia="仿宋_GB2312"/>
                <w:sz w:val="24"/>
              </w:rPr>
              <w:t>：□农业  □工业  □建筑业  □金融业 □交通运输、仓储和邮政业  □租赁和商务服务业 □批发零售业  □住宿餐饮业  □房地产业  □水利、环境和公共设施管理业  □科学研究和技术服务业 □教育、卫生、文化、体育和娱乐业 □居民服务、修理和其他服务业 □信息传输、软件和信息技术服务业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新引进的企业填写</w:t>
            </w:r>
            <w:r>
              <w:rPr>
                <w:rFonts w:hint="eastAsia" w:ascii="仿宋_GB2312" w:eastAsia="仿宋_GB2312"/>
                <w:sz w:val="24"/>
                <w:szCs w:val="20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□新一代信息技术  □人工智能 □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生物医药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0"/>
              </w:rPr>
              <w:t>装备制造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航空运营及制造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铁路经济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金融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科研及设计服务 </w:t>
            </w:r>
            <w:r>
              <w:rPr>
                <w:rFonts w:hint="eastAsia" w:ascii="仿宋_GB2312" w:eastAsia="仿宋_GB2312"/>
                <w:sz w:val="24"/>
              </w:rPr>
              <w:t>□其他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2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主要经营状况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上年度注册资本（万元）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right="10" w:rightChars="5" w:firstLine="98" w:firstLineChars="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上年末资产总额</w:t>
            </w:r>
          </w:p>
          <w:p>
            <w:pPr>
              <w:spacing w:line="300" w:lineRule="exact"/>
              <w:ind w:right="10" w:rightChars="5" w:firstLine="98" w:firstLineChars="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上年度营业收入/产值（万元）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预计本年度营业收入/产值（万元）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上年度地方经济贡献（万元）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预计本年度地方经济贡献（万元）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8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就业人数（人）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持有专利数量（件）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08" w:type="dxa"/>
            <w:gridSpan w:val="9"/>
            <w:shd w:val="clear" w:color="auto" w:fill="C0C0C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申请企业填写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申明</w:t>
            </w:r>
          </w:p>
        </w:tc>
        <w:tc>
          <w:tcPr>
            <w:tcW w:w="8525" w:type="dxa"/>
            <w:gridSpan w:val="8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本公司经营规范，无违法违纪行为，且上述所填资料均真实无讹，否则愿意承担相应的法律责任。               　　　　　　　　　　　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法人代表签字：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　　　　　　                 （单位公章）                              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所属镇街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5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tabs>
                <w:tab w:val="left" w:pos="6578"/>
              </w:tabs>
              <w:spacing w:line="360" w:lineRule="exact"/>
              <w:ind w:right="267" w:right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区职能部门初审意见</w:t>
            </w:r>
          </w:p>
        </w:tc>
        <w:tc>
          <w:tcPr>
            <w:tcW w:w="85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tabs>
                <w:tab w:val="left" w:pos="6578"/>
              </w:tabs>
              <w:spacing w:line="360" w:lineRule="exact"/>
              <w:ind w:right="267" w:right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区总部经济发展领导小组办公室审核意见</w:t>
            </w:r>
          </w:p>
        </w:tc>
        <w:tc>
          <w:tcPr>
            <w:tcW w:w="85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tabs>
                <w:tab w:val="left" w:pos="6578"/>
              </w:tabs>
              <w:spacing w:line="360" w:lineRule="exact"/>
              <w:ind w:right="267" w:right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32CB3"/>
    <w:rsid w:val="025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efaultfont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2019-07-26T02:11:00Z</dcterms:created>
  <dc:creator>余梦煌</dc:creator>
  <cp:lastModifiedBy>余梦煌</cp:lastModifiedBy>
  <dcterms:modified xsi:type="dcterms:W3CDTF">2019-07-26T02:14:31Z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