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7" w:rsidRPr="007E630E" w:rsidRDefault="00C166C7" w:rsidP="00C166C7">
      <w:pPr>
        <w:spacing w:line="480" w:lineRule="auto"/>
        <w:rPr>
          <w:rFonts w:asciiTheme="minorEastAsia" w:eastAsiaTheme="minorEastAsia" w:hAnsiTheme="minorEastAsia" w:cs="仿宋_GB2312"/>
          <w:sz w:val="24"/>
        </w:rPr>
      </w:pPr>
      <w:r w:rsidRPr="007E630E">
        <w:rPr>
          <w:rFonts w:asciiTheme="minorEastAsia" w:eastAsiaTheme="minorEastAsia" w:hAnsiTheme="minorEastAsia" w:cs="仿宋_GB2312" w:hint="eastAsia"/>
          <w:sz w:val="24"/>
        </w:rPr>
        <w:t>附件</w:t>
      </w:r>
    </w:p>
    <w:p w:rsidR="00C166C7" w:rsidRPr="007E630E" w:rsidRDefault="00C166C7" w:rsidP="00C166C7">
      <w:pPr>
        <w:widowControl/>
        <w:spacing w:line="480" w:lineRule="auto"/>
        <w:jc w:val="left"/>
        <w:rPr>
          <w:rFonts w:asciiTheme="minorEastAsia" w:eastAsiaTheme="minorEastAsia" w:hAnsiTheme="minorEastAsia" w:hint="eastAsia"/>
          <w:sz w:val="24"/>
        </w:rPr>
      </w:pPr>
    </w:p>
    <w:p w:rsidR="00C166C7" w:rsidRPr="007E630E" w:rsidRDefault="00C166C7" w:rsidP="00C166C7">
      <w:pPr>
        <w:spacing w:line="480" w:lineRule="auto"/>
        <w:jc w:val="center"/>
        <w:rPr>
          <w:rFonts w:asciiTheme="minorEastAsia" w:eastAsiaTheme="minorEastAsia" w:hAnsiTheme="minorEastAsia" w:cs="仿宋_GB2312"/>
          <w:sz w:val="24"/>
        </w:rPr>
      </w:pPr>
      <w:r w:rsidRPr="007E630E">
        <w:rPr>
          <w:rFonts w:asciiTheme="minorEastAsia" w:eastAsiaTheme="minorEastAsia" w:hAnsiTheme="minorEastAsia" w:cs="仿宋_GB2312" w:hint="eastAsia"/>
          <w:sz w:val="24"/>
        </w:rPr>
        <w:t>文中名词解释</w:t>
      </w:r>
    </w:p>
    <w:p w:rsidR="00C166C7" w:rsidRPr="007E630E" w:rsidRDefault="00C166C7" w:rsidP="00C166C7">
      <w:pPr>
        <w:spacing w:line="480" w:lineRule="auto"/>
        <w:ind w:firstLineChars="200" w:firstLine="480"/>
        <w:rPr>
          <w:rFonts w:asciiTheme="minorEastAsia" w:eastAsiaTheme="minorEastAsia" w:hAnsiTheme="minorEastAsia" w:cs="仿宋_GB2312" w:hint="eastAsia"/>
          <w:sz w:val="24"/>
        </w:rPr>
      </w:pPr>
    </w:p>
    <w:p w:rsidR="00C166C7" w:rsidRPr="007E630E" w:rsidRDefault="00C166C7" w:rsidP="00C166C7">
      <w:pPr>
        <w:spacing w:line="480" w:lineRule="auto"/>
        <w:ind w:firstLineChars="200" w:firstLine="480"/>
        <w:rPr>
          <w:rFonts w:asciiTheme="minorEastAsia" w:eastAsiaTheme="minorEastAsia" w:hAnsiTheme="minorEastAsia" w:cs="仿宋_GB2312" w:hint="eastAsia"/>
          <w:sz w:val="24"/>
        </w:rPr>
      </w:pPr>
      <w:r w:rsidRPr="007E630E">
        <w:rPr>
          <w:rFonts w:asciiTheme="minorEastAsia" w:eastAsiaTheme="minorEastAsia" w:hAnsiTheme="minorEastAsia" w:cs="仿宋_GB2312" w:hint="eastAsia"/>
          <w:sz w:val="24"/>
        </w:rPr>
        <w:t>1.电动汽车，是指纯电动汽车、插电式混合动力汽车。</w:t>
      </w:r>
    </w:p>
    <w:p w:rsidR="00C166C7" w:rsidRPr="007E630E" w:rsidRDefault="00C166C7" w:rsidP="00C166C7">
      <w:pPr>
        <w:spacing w:line="480" w:lineRule="auto"/>
        <w:ind w:firstLineChars="200" w:firstLine="480"/>
        <w:rPr>
          <w:rFonts w:asciiTheme="minorEastAsia" w:eastAsiaTheme="minorEastAsia" w:hAnsiTheme="minorEastAsia" w:cs="仿宋_GB2312" w:hint="eastAsia"/>
          <w:sz w:val="24"/>
        </w:rPr>
      </w:pPr>
      <w:r w:rsidRPr="007E630E">
        <w:rPr>
          <w:rFonts w:asciiTheme="minorEastAsia" w:eastAsiaTheme="minorEastAsia" w:hAnsiTheme="minorEastAsia" w:cs="仿宋_GB2312" w:hint="eastAsia"/>
          <w:sz w:val="24"/>
        </w:rPr>
        <w:t>2.充电设施，是指各类</w:t>
      </w:r>
      <w:proofErr w:type="gramStart"/>
      <w:r w:rsidRPr="007E630E">
        <w:rPr>
          <w:rFonts w:asciiTheme="minorEastAsia" w:eastAsiaTheme="minorEastAsia" w:hAnsiTheme="minorEastAsia" w:cs="仿宋_GB2312" w:hint="eastAsia"/>
          <w:sz w:val="24"/>
        </w:rPr>
        <w:t>集中式充换电站</w:t>
      </w:r>
      <w:proofErr w:type="gramEnd"/>
      <w:r w:rsidRPr="007E630E">
        <w:rPr>
          <w:rFonts w:asciiTheme="minorEastAsia" w:eastAsiaTheme="minorEastAsia" w:hAnsiTheme="minorEastAsia" w:cs="仿宋_GB2312" w:hint="eastAsia"/>
          <w:sz w:val="24"/>
        </w:rPr>
        <w:t>和分散式充电</w:t>
      </w:r>
      <w:proofErr w:type="gramStart"/>
      <w:r w:rsidRPr="007E630E">
        <w:rPr>
          <w:rFonts w:asciiTheme="minorEastAsia" w:eastAsiaTheme="minorEastAsia" w:hAnsiTheme="minorEastAsia" w:cs="仿宋_GB2312" w:hint="eastAsia"/>
          <w:sz w:val="24"/>
        </w:rPr>
        <w:t>桩及其</w:t>
      </w:r>
      <w:proofErr w:type="gramEnd"/>
      <w:r w:rsidRPr="007E630E">
        <w:rPr>
          <w:rFonts w:asciiTheme="minorEastAsia" w:eastAsiaTheme="minorEastAsia" w:hAnsiTheme="minorEastAsia" w:cs="仿宋_GB2312" w:hint="eastAsia"/>
          <w:sz w:val="24"/>
        </w:rPr>
        <w:t>接入上级电源的相关设施，包括充电站地面构筑物、充电站（桩）等充电设备及其接入上级电源、监控系统的相关配套设施等。</w:t>
      </w:r>
    </w:p>
    <w:p w:rsidR="00C166C7" w:rsidRPr="007E630E" w:rsidRDefault="00C166C7" w:rsidP="00C166C7">
      <w:pPr>
        <w:spacing w:line="480" w:lineRule="auto"/>
        <w:ind w:firstLineChars="200" w:firstLine="480"/>
        <w:rPr>
          <w:rFonts w:asciiTheme="minorEastAsia" w:eastAsiaTheme="minorEastAsia" w:hAnsiTheme="minorEastAsia" w:cs="仿宋_GB2312" w:hint="eastAsia"/>
          <w:sz w:val="24"/>
        </w:rPr>
      </w:pPr>
      <w:r w:rsidRPr="007E630E">
        <w:rPr>
          <w:rFonts w:asciiTheme="minorEastAsia" w:eastAsiaTheme="minorEastAsia" w:hAnsiTheme="minorEastAsia" w:cs="仿宋_GB2312" w:hint="eastAsia"/>
          <w:sz w:val="24"/>
        </w:rPr>
        <w:t>3.自用充电设施，是指在个人用户所有或长期租赁的固定停车位安装，专门为其停放的电动汽车充电的充电设施。</w:t>
      </w:r>
    </w:p>
    <w:p w:rsidR="00C166C7" w:rsidRPr="007E630E" w:rsidRDefault="00C166C7" w:rsidP="00C166C7">
      <w:pPr>
        <w:spacing w:line="480" w:lineRule="auto"/>
        <w:ind w:firstLineChars="200" w:firstLine="480"/>
        <w:rPr>
          <w:rFonts w:asciiTheme="minorEastAsia" w:eastAsiaTheme="minorEastAsia" w:hAnsiTheme="minorEastAsia" w:cs="仿宋_GB2312" w:hint="eastAsia"/>
          <w:sz w:val="24"/>
        </w:rPr>
      </w:pPr>
      <w:r w:rsidRPr="007E630E">
        <w:rPr>
          <w:rFonts w:asciiTheme="minorEastAsia" w:eastAsiaTheme="minorEastAsia" w:hAnsiTheme="minorEastAsia" w:cs="仿宋_GB2312" w:hint="eastAsia"/>
          <w:sz w:val="24"/>
        </w:rPr>
        <w:t>4.专用充电设施，是指在党政机关、企（事）业单位社会团体、园区等专属停车位建设，为公务车辆、员工车辆等提供专属充电服务的充电设施，以及在公交车、客运汽车、出租车、物流环卫等专用车站场建设，为对应专用车辆提供充电服务的充电设施。</w:t>
      </w:r>
    </w:p>
    <w:p w:rsidR="00C166C7" w:rsidRPr="007E630E" w:rsidRDefault="00C166C7" w:rsidP="00C166C7">
      <w:pPr>
        <w:spacing w:line="480" w:lineRule="auto"/>
        <w:ind w:firstLineChars="200" w:firstLine="480"/>
        <w:rPr>
          <w:rFonts w:asciiTheme="minorEastAsia" w:eastAsiaTheme="minorEastAsia" w:hAnsiTheme="minorEastAsia" w:cs="仿宋_GB2312" w:hint="eastAsia"/>
          <w:sz w:val="24"/>
        </w:rPr>
      </w:pPr>
      <w:r w:rsidRPr="007E630E">
        <w:rPr>
          <w:rFonts w:asciiTheme="minorEastAsia" w:eastAsiaTheme="minorEastAsia" w:hAnsiTheme="minorEastAsia" w:cs="仿宋_GB2312" w:hint="eastAsia"/>
          <w:sz w:val="24"/>
        </w:rPr>
        <w:t>5.公用充电设施，是指在规划的独立地块、社会公共停车场、住宅小区公共停车场、商业建筑物配建停车场、加油（气）站、高速公路服务区、机场等区域规划建设，面向社会车辆提供充电服务的充电设施。</w:t>
      </w:r>
    </w:p>
    <w:p w:rsidR="00C166C7" w:rsidRPr="007E630E" w:rsidRDefault="00C166C7" w:rsidP="00C166C7">
      <w:pPr>
        <w:spacing w:line="480" w:lineRule="auto"/>
        <w:ind w:firstLineChars="200" w:firstLine="480"/>
        <w:rPr>
          <w:rFonts w:asciiTheme="minorEastAsia" w:eastAsiaTheme="minorEastAsia" w:hAnsiTheme="minorEastAsia" w:cs="仿宋_GB2312" w:hint="eastAsia"/>
          <w:sz w:val="24"/>
        </w:rPr>
      </w:pPr>
      <w:r w:rsidRPr="007E630E">
        <w:rPr>
          <w:rFonts w:asciiTheme="minorEastAsia" w:eastAsiaTheme="minorEastAsia" w:hAnsiTheme="minorEastAsia" w:cs="仿宋_GB2312" w:hint="eastAsia"/>
          <w:sz w:val="24"/>
        </w:rPr>
        <w:t>6.充电设施建设运营企业，是指从事电动汽车充电设施规划、投资、建设、运营，并提供充电服务及相关增值服务的企业。</w:t>
      </w:r>
    </w:p>
    <w:p w:rsidR="00C166C7" w:rsidRPr="007E630E" w:rsidRDefault="00C166C7" w:rsidP="00C166C7">
      <w:pPr>
        <w:spacing w:line="480" w:lineRule="auto"/>
        <w:ind w:firstLineChars="200" w:firstLine="480"/>
        <w:rPr>
          <w:rFonts w:asciiTheme="minorEastAsia" w:eastAsiaTheme="minorEastAsia" w:hAnsiTheme="minorEastAsia" w:cs="仿宋_GB2312" w:hint="eastAsia"/>
          <w:sz w:val="24"/>
        </w:rPr>
      </w:pPr>
      <w:r w:rsidRPr="007E630E">
        <w:rPr>
          <w:rFonts w:asciiTheme="minorEastAsia" w:eastAsiaTheme="minorEastAsia" w:hAnsiTheme="minorEastAsia" w:cs="仿宋_GB2312" w:hint="eastAsia"/>
          <w:sz w:val="24"/>
        </w:rPr>
        <w:t>7.充电站，是指采用整车充电模式为电动汽车提供电能的场所，主要由三台及以上电动汽车充电设备，至少有一台非车载充电机，以及相关的充电设备、监控设备等组成。充电站的基本功能包括：充电、监控、计量等。充电站内应包括：</w:t>
      </w:r>
      <w:r w:rsidRPr="007E630E">
        <w:rPr>
          <w:rFonts w:asciiTheme="minorEastAsia" w:eastAsiaTheme="minorEastAsia" w:hAnsiTheme="minorEastAsia" w:cs="仿宋_GB2312" w:hint="eastAsia"/>
          <w:sz w:val="24"/>
        </w:rPr>
        <w:lastRenderedPageBreak/>
        <w:t>行车道、停车位、充电设备、监控室、供电设施及休息室、卫生间等必要的辅助服务设施。充电站的布置和设计应便于被充电车辆的进入、驶出以及停放。</w:t>
      </w:r>
    </w:p>
    <w:p w:rsidR="00C166C7" w:rsidRPr="007E630E" w:rsidRDefault="00C166C7" w:rsidP="00C166C7">
      <w:pPr>
        <w:spacing w:line="480" w:lineRule="auto"/>
        <w:ind w:firstLineChars="200" w:firstLine="480"/>
        <w:rPr>
          <w:rFonts w:asciiTheme="minorEastAsia" w:eastAsiaTheme="minorEastAsia" w:hAnsiTheme="minorEastAsia" w:cs="仿宋_GB2312" w:hint="eastAsia"/>
          <w:sz w:val="24"/>
        </w:rPr>
      </w:pPr>
      <w:r w:rsidRPr="007E630E">
        <w:rPr>
          <w:rFonts w:asciiTheme="minorEastAsia" w:eastAsiaTheme="minorEastAsia" w:hAnsiTheme="minorEastAsia" w:cs="仿宋_GB2312" w:hint="eastAsia"/>
          <w:sz w:val="24"/>
        </w:rPr>
        <w:t>8.换电站，是指采用电池更换方式为电动汽车提供电能供给的场所。</w:t>
      </w:r>
    </w:p>
    <w:p w:rsidR="00C166C7" w:rsidRPr="007E630E" w:rsidRDefault="00C166C7" w:rsidP="00C166C7">
      <w:pPr>
        <w:spacing w:line="480" w:lineRule="auto"/>
        <w:rPr>
          <w:rFonts w:asciiTheme="minorEastAsia" w:eastAsiaTheme="minorEastAsia" w:hAnsiTheme="minorEastAsia" w:cs="Calibri" w:hint="eastAsia"/>
          <w:sz w:val="24"/>
        </w:rPr>
      </w:pPr>
    </w:p>
    <w:p w:rsidR="004729C4" w:rsidRPr="00C166C7" w:rsidRDefault="004729C4">
      <w:bookmarkStart w:id="0" w:name="_GoBack"/>
      <w:bookmarkEnd w:id="0"/>
    </w:p>
    <w:sectPr w:rsidR="004729C4" w:rsidRPr="00C16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396" w:rsidRDefault="007A6396" w:rsidP="00C166C7">
      <w:r>
        <w:separator/>
      </w:r>
    </w:p>
  </w:endnote>
  <w:endnote w:type="continuationSeparator" w:id="0">
    <w:p w:rsidR="007A6396" w:rsidRDefault="007A6396" w:rsidP="00C1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396" w:rsidRDefault="007A6396" w:rsidP="00C166C7">
      <w:r>
        <w:separator/>
      </w:r>
    </w:p>
  </w:footnote>
  <w:footnote w:type="continuationSeparator" w:id="0">
    <w:p w:rsidR="007A6396" w:rsidRDefault="007A6396" w:rsidP="00C16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DD"/>
    <w:rsid w:val="0043665A"/>
    <w:rsid w:val="00463A1F"/>
    <w:rsid w:val="004729C4"/>
    <w:rsid w:val="00561CDD"/>
    <w:rsid w:val="00716BA2"/>
    <w:rsid w:val="007A3A42"/>
    <w:rsid w:val="007A6396"/>
    <w:rsid w:val="008041DD"/>
    <w:rsid w:val="00805B95"/>
    <w:rsid w:val="00881B3D"/>
    <w:rsid w:val="008901DF"/>
    <w:rsid w:val="009036C9"/>
    <w:rsid w:val="00985395"/>
    <w:rsid w:val="0098740A"/>
    <w:rsid w:val="00A217C0"/>
    <w:rsid w:val="00A7303E"/>
    <w:rsid w:val="00BE3736"/>
    <w:rsid w:val="00C166C7"/>
    <w:rsid w:val="00CE2664"/>
    <w:rsid w:val="00EB4E26"/>
    <w:rsid w:val="00F147CB"/>
    <w:rsid w:val="00FA25AC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6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66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66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66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6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66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66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66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A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2017-05-16T01:19:00Z</dcterms:created>
  <dcterms:modified xsi:type="dcterms:W3CDTF">2017-05-16T01:19:00Z</dcterms:modified>
</cp:coreProperties>
</file>