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B2" w:rsidRPr="00562893" w:rsidRDefault="007830B2" w:rsidP="007830B2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562893">
        <w:rPr>
          <w:rFonts w:asciiTheme="minorEastAsia" w:eastAsiaTheme="minorEastAsia" w:hAnsiTheme="minorEastAsia"/>
          <w:sz w:val="24"/>
          <w:szCs w:val="24"/>
        </w:rPr>
        <w:t>附件1</w:t>
      </w:r>
    </w:p>
    <w:p w:rsidR="007830B2" w:rsidRPr="00562893" w:rsidRDefault="007830B2" w:rsidP="007830B2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7830B2" w:rsidRPr="00562893" w:rsidRDefault="007830B2" w:rsidP="007830B2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562893">
        <w:rPr>
          <w:rFonts w:asciiTheme="minorEastAsia" w:eastAsiaTheme="minorEastAsia" w:hAnsiTheme="minorEastAsia" w:hint="eastAsia"/>
          <w:sz w:val="24"/>
          <w:szCs w:val="24"/>
        </w:rPr>
        <w:t>2014年省属、市属初中招收体育、艺术特长生计划表</w:t>
      </w:r>
    </w:p>
    <w:tbl>
      <w:tblPr>
        <w:tblW w:w="14283" w:type="dxa"/>
        <w:tblLook w:val="0000" w:firstRow="0" w:lastRow="0" w:firstColumn="0" w:lastColumn="0" w:noHBand="0" w:noVBand="0"/>
      </w:tblPr>
      <w:tblGrid>
        <w:gridCol w:w="2246"/>
        <w:gridCol w:w="2246"/>
        <w:gridCol w:w="2246"/>
        <w:gridCol w:w="2246"/>
        <w:gridCol w:w="2246"/>
        <w:gridCol w:w="3053"/>
      </w:tblGrid>
      <w:tr w:rsidR="007830B2" w:rsidRPr="00562893" w:rsidTr="00651AAE">
        <w:trPr>
          <w:trHeight w:val="57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招生学校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传统体育项目招生指标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体育传统项目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其他体育项目及艺术项目招生指标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其他体育项目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艺术项目</w:t>
            </w:r>
          </w:p>
        </w:tc>
      </w:tr>
      <w:tr w:rsidR="007830B2" w:rsidRPr="00562893" w:rsidTr="00651AAE">
        <w:trPr>
          <w:trHeight w:val="37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广州市第二中学（市属）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田径、游泳、棒球、武术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11%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棋类、乒乓球、</w:t>
            </w:r>
          </w:p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无线电测向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管弦乐、舞蹈、声乐</w:t>
            </w:r>
          </w:p>
        </w:tc>
      </w:tr>
      <w:tr w:rsidR="007830B2" w:rsidRPr="00562893" w:rsidTr="00651AAE">
        <w:trPr>
          <w:trHeight w:val="37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广州大学附属中学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田径、羽毛球、手球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11%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游泳、车模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声乐、舞蹈、管弦乐</w:t>
            </w:r>
          </w:p>
        </w:tc>
      </w:tr>
      <w:tr w:rsidR="007830B2" w:rsidRPr="00562893" w:rsidTr="00651AAE">
        <w:trPr>
          <w:trHeight w:val="71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广州市铁</w:t>
            </w:r>
            <w:proofErr w:type="gramStart"/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一</w:t>
            </w:r>
            <w:proofErr w:type="gramEnd"/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中学（本部）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  <w:t>田径、游泳、武术、篮球、健美操（含体育舞蹈、另增加10人）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11%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无线电测向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管乐（另增加10人）、声乐、舞蹈、语言艺术</w:t>
            </w:r>
          </w:p>
        </w:tc>
      </w:tr>
      <w:tr w:rsidR="007830B2" w:rsidRPr="00562893" w:rsidTr="00651AAE">
        <w:trPr>
          <w:trHeight w:val="442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广州市铁</w:t>
            </w:r>
            <w:proofErr w:type="gramStart"/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一</w:t>
            </w:r>
            <w:proofErr w:type="gramEnd"/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中学（亚运城）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  <w:t>田径、游泳、武术、篮球、健美操（含体育舞蹈）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11%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无线电测向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  <w:t>管乐、声乐、舞蹈、语言艺术</w:t>
            </w:r>
          </w:p>
        </w:tc>
      </w:tr>
      <w:tr w:rsidR="007830B2" w:rsidRPr="00562893" w:rsidTr="00651AAE">
        <w:trPr>
          <w:trHeight w:val="336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lastRenderedPageBreak/>
              <w:t>广东华侨中学</w:t>
            </w:r>
          </w:p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（市属）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健美操、跆拳道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11%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田径、艺术体操、无线电测向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管乐、声乐、舞蹈</w:t>
            </w:r>
          </w:p>
        </w:tc>
      </w:tr>
      <w:tr w:rsidR="007830B2" w:rsidRPr="00562893" w:rsidTr="00651AAE">
        <w:trPr>
          <w:trHeight w:val="26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广州外国语学校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11%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民乐、拉丁舞、国画</w:t>
            </w:r>
          </w:p>
        </w:tc>
      </w:tr>
    </w:tbl>
    <w:p w:rsidR="007830B2" w:rsidRPr="00562893" w:rsidRDefault="007830B2" w:rsidP="007830B2">
      <w:pPr>
        <w:widowControl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1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1343"/>
        <w:gridCol w:w="10702"/>
      </w:tblGrid>
      <w:tr w:rsidR="007830B2" w:rsidRPr="00562893" w:rsidTr="00651AAE">
        <w:trPr>
          <w:trHeight w:val="589"/>
        </w:trPr>
        <w:tc>
          <w:tcPr>
            <w:tcW w:w="2290" w:type="dxa"/>
            <w:shd w:val="clear" w:color="auto" w:fill="auto"/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招生学校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10702" w:type="dxa"/>
            <w:shd w:val="clear" w:color="auto" w:fill="auto"/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招生项目</w:t>
            </w:r>
          </w:p>
        </w:tc>
      </w:tr>
      <w:tr w:rsidR="007830B2" w:rsidRPr="00562893" w:rsidTr="00651AAE">
        <w:trPr>
          <w:trHeight w:val="589"/>
        </w:trPr>
        <w:tc>
          <w:tcPr>
            <w:tcW w:w="2290" w:type="dxa"/>
            <w:shd w:val="clear" w:color="auto" w:fill="auto"/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广东实验中学</w:t>
            </w:r>
          </w:p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（省属）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92人</w:t>
            </w:r>
          </w:p>
        </w:tc>
        <w:tc>
          <w:tcPr>
            <w:tcW w:w="10702" w:type="dxa"/>
            <w:shd w:val="clear" w:color="auto" w:fill="auto"/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田径、游泳、羽毛球、乒乓球、篮球、武术、健美操、网球、无线电测向</w:t>
            </w:r>
          </w:p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声乐（合唱）、管弦乐、民乐、舞蹈</w:t>
            </w:r>
          </w:p>
        </w:tc>
      </w:tr>
      <w:tr w:rsidR="007830B2" w:rsidRPr="00562893" w:rsidTr="00651AAE">
        <w:trPr>
          <w:trHeight w:val="589"/>
        </w:trPr>
        <w:tc>
          <w:tcPr>
            <w:tcW w:w="2290" w:type="dxa"/>
            <w:shd w:val="clear" w:color="auto" w:fill="auto"/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广州市执信中学</w:t>
            </w:r>
          </w:p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（含109校区）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110人</w:t>
            </w:r>
          </w:p>
        </w:tc>
        <w:tc>
          <w:tcPr>
            <w:tcW w:w="10702" w:type="dxa"/>
            <w:shd w:val="clear" w:color="auto" w:fill="auto"/>
            <w:vAlign w:val="center"/>
          </w:tcPr>
          <w:p w:rsidR="007830B2" w:rsidRPr="00562893" w:rsidRDefault="007830B2" w:rsidP="00651AA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628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田径、游泳、篮球、羽毛球、乒乓球、交响乐、声乐、舞蹈、语言艺术、美术、书法</w:t>
            </w:r>
          </w:p>
        </w:tc>
      </w:tr>
    </w:tbl>
    <w:p w:rsidR="007830B2" w:rsidRPr="00562893" w:rsidRDefault="007830B2" w:rsidP="007830B2">
      <w:pPr>
        <w:widowControl/>
        <w:spacing w:line="48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830B2" w:rsidRPr="00562893" w:rsidRDefault="007830B2" w:rsidP="007830B2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  <w:sectPr w:rsidR="007830B2" w:rsidRPr="00562893" w:rsidSect="00216C82">
          <w:pgSz w:w="16838" w:h="11906" w:orient="landscape" w:code="9"/>
          <w:pgMar w:top="1134" w:right="1134" w:bottom="1134" w:left="1134" w:header="851" w:footer="1304" w:gutter="0"/>
          <w:pgNumType w:fmt="numberInDash" w:start="6"/>
          <w:cols w:space="425"/>
          <w:docGrid w:linePitch="312"/>
        </w:sectPr>
      </w:pPr>
      <w:bookmarkStart w:id="0" w:name="_GoBack"/>
      <w:bookmarkEnd w:id="0"/>
    </w:p>
    <w:p w:rsidR="004729C4" w:rsidRPr="007830B2" w:rsidRDefault="004729C4" w:rsidP="007830B2">
      <w:pPr>
        <w:spacing w:line="480" w:lineRule="auto"/>
      </w:pPr>
    </w:p>
    <w:sectPr w:rsidR="004729C4" w:rsidRPr="0078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2A" w:rsidRDefault="002F582A" w:rsidP="007830B2">
      <w:r>
        <w:separator/>
      </w:r>
    </w:p>
  </w:endnote>
  <w:endnote w:type="continuationSeparator" w:id="0">
    <w:p w:rsidR="002F582A" w:rsidRDefault="002F582A" w:rsidP="0078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2A" w:rsidRDefault="002F582A" w:rsidP="007830B2">
      <w:r>
        <w:separator/>
      </w:r>
    </w:p>
  </w:footnote>
  <w:footnote w:type="continuationSeparator" w:id="0">
    <w:p w:rsidR="002F582A" w:rsidRDefault="002F582A" w:rsidP="0078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86"/>
    <w:rsid w:val="002F582A"/>
    <w:rsid w:val="0043665A"/>
    <w:rsid w:val="00463A1F"/>
    <w:rsid w:val="004729C4"/>
    <w:rsid w:val="00561CDD"/>
    <w:rsid w:val="00716BA2"/>
    <w:rsid w:val="00777286"/>
    <w:rsid w:val="007830B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B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B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2017-05-16T10:30:00Z</dcterms:created>
  <dcterms:modified xsi:type="dcterms:W3CDTF">2017-05-16T10:30:00Z</dcterms:modified>
</cp:coreProperties>
</file>