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cs="黑体"/>
          <w:b/>
          <w:bCs/>
          <w:sz w:val="44"/>
          <w:szCs w:val="44"/>
        </w:rPr>
      </w:pPr>
      <w:bookmarkStart w:id="0" w:name="_GoBack"/>
      <w:r>
        <w:rPr>
          <w:rFonts w:hint="eastAsia" w:ascii="宋体" w:hAnsi="宋体" w:cs="黑体"/>
          <w:b/>
          <w:bCs/>
          <w:sz w:val="44"/>
          <w:szCs w:val="44"/>
        </w:rPr>
        <w:t>区政府决定保留的行政审批、备案事项目录</w:t>
      </w:r>
    </w:p>
    <w:bookmarkEnd w:id="0"/>
    <w:p>
      <w:pPr>
        <w:snapToGrid w:val="0"/>
        <w:jc w:val="center"/>
        <w:rPr>
          <w:rFonts w:hint="eastAsia" w:ascii="仿宋" w:hAnsi="仿宋" w:eastAsia="仿宋" w:cs="黑体"/>
          <w:bCs/>
          <w:sz w:val="44"/>
          <w:szCs w:val="44"/>
        </w:rPr>
      </w:pPr>
    </w:p>
    <w:p>
      <w:pPr>
        <w:snapToGrid w:val="0"/>
        <w:rPr>
          <w:rFonts w:hint="eastAsia" w:ascii="黑体" w:hAnsi="黑体" w:eastAsia="黑体" w:cs="黑体"/>
          <w:bCs/>
          <w:sz w:val="32"/>
          <w:szCs w:val="32"/>
        </w:rPr>
      </w:pPr>
      <w:r>
        <w:rPr>
          <w:rFonts w:hint="eastAsia" w:ascii="黑体" w:hAnsi="黑体" w:eastAsia="黑体" w:cs="黑体"/>
          <w:bCs/>
          <w:sz w:val="32"/>
          <w:szCs w:val="32"/>
        </w:rPr>
        <w:t>一、保留的行政许可事项（130项）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1380"/>
        <w:gridCol w:w="3525"/>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实施主体</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编号</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项目名称</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区政府</w:t>
            </w:r>
          </w:p>
          <w:p>
            <w:pPr>
              <w:snapToGrid w:val="0"/>
              <w:jc w:val="center"/>
              <w:rPr>
                <w:rFonts w:ascii="仿宋" w:hAnsi="仿宋" w:eastAsia="仿宋" w:cs="宋体"/>
                <w:szCs w:val="21"/>
              </w:rPr>
            </w:pPr>
            <w:r>
              <w:rPr>
                <w:rFonts w:hint="eastAsia" w:ascii="仿宋" w:hAnsi="仿宋" w:eastAsia="仿宋" w:cs="宋体"/>
                <w:szCs w:val="21"/>
              </w:rPr>
              <w:t>(民政行政部门实施)</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kern w:val="0"/>
                <w:szCs w:val="21"/>
              </w:rPr>
              <w:t>gzlg0011001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kern w:val="0"/>
                <w:szCs w:val="21"/>
              </w:rPr>
              <w:t>建设殡仪馆服务站和骨灰堂（塔）的审批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实施中与市第五轮直部分接下放的审批事项“</w:t>
            </w:r>
            <w:r>
              <w:rPr>
                <w:rFonts w:hint="eastAsia" w:ascii="仿宋" w:hAnsi="仿宋" w:eastAsia="仿宋" w:cs="宋体"/>
                <w:kern w:val="0"/>
                <w:szCs w:val="21"/>
              </w:rPr>
              <w:t>建设殡仪馆服务站和骨灰堂（塔）的审批</w:t>
            </w:r>
            <w:r>
              <w:rPr>
                <w:rFonts w:hint="eastAsia" w:ascii="仿宋" w:hAnsi="仿宋" w:eastAsia="仿宋" w:cs="宋体"/>
                <w:szCs w:val="21"/>
              </w:rPr>
              <w:t>”合并。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区政府</w:t>
            </w:r>
          </w:p>
          <w:p>
            <w:pPr>
              <w:snapToGrid w:val="0"/>
              <w:jc w:val="center"/>
              <w:rPr>
                <w:rFonts w:ascii="仿宋" w:hAnsi="仿宋" w:eastAsia="仿宋" w:cs="宋体"/>
                <w:szCs w:val="21"/>
              </w:rPr>
            </w:pPr>
            <w:r>
              <w:rPr>
                <w:rFonts w:hint="eastAsia" w:ascii="仿宋" w:hAnsi="仿宋" w:eastAsia="仿宋" w:cs="宋体"/>
                <w:szCs w:val="21"/>
              </w:rPr>
              <w:t>(农业行政部门实施)</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gzlg0011003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 xml:space="preserve">水域滩涂养殖证核发 </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区政府</w:t>
            </w:r>
          </w:p>
          <w:p>
            <w:pPr>
              <w:snapToGrid w:val="0"/>
              <w:jc w:val="center"/>
              <w:rPr>
                <w:rFonts w:ascii="仿宋" w:hAnsi="仿宋" w:eastAsia="仿宋" w:cs="宋体"/>
                <w:szCs w:val="21"/>
              </w:rPr>
            </w:pPr>
            <w:r>
              <w:rPr>
                <w:rFonts w:hint="eastAsia" w:ascii="仿宋" w:hAnsi="仿宋" w:eastAsia="仿宋" w:cs="宋体"/>
                <w:szCs w:val="21"/>
              </w:rPr>
              <w:t>(林业行政部门实施)</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gzlg0011005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林木、林地权属登记</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gzlg0011006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设立县级森林公园审批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gzlg0011007</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高火险期内进入森林高火险区审批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gzlg0011008</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进入森林防火区进行实弹演习、爆破等活动审批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省下放，分级管理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区政府</w:t>
            </w:r>
          </w:p>
          <w:p>
            <w:pPr>
              <w:snapToGrid w:val="0"/>
              <w:jc w:val="center"/>
              <w:rPr>
                <w:rFonts w:ascii="仿宋" w:hAnsi="仿宋" w:eastAsia="仿宋" w:cs="宋体"/>
                <w:szCs w:val="21"/>
              </w:rPr>
            </w:pPr>
            <w:r>
              <w:rPr>
                <w:rFonts w:hint="eastAsia" w:ascii="仿宋" w:hAnsi="仿宋" w:eastAsia="仿宋" w:cs="宋体"/>
                <w:szCs w:val="21"/>
              </w:rPr>
              <w:t>(档案行政部门实施)</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gzlg0011009</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乡镇综合档案馆设置审批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 w:val="18"/>
                <w:szCs w:val="18"/>
              </w:rPr>
              <w:t>该项第四轮编号为：gzlg0011008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发改行政部门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gzlg0111001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lang w:val="zh-CN"/>
              </w:rPr>
              <w:t>企业、外商投资项目的核准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1.实施中与市第五轮直接下放“企业投资项目核准”合并。</w:t>
            </w:r>
          </w:p>
          <w:p>
            <w:pPr>
              <w:snapToGrid w:val="0"/>
              <w:rPr>
                <w:rFonts w:ascii="仿宋" w:hAnsi="仿宋" w:eastAsia="仿宋" w:cs="宋体"/>
                <w:szCs w:val="21"/>
              </w:rPr>
            </w:pPr>
            <w:r>
              <w:rPr>
                <w:rFonts w:hint="eastAsia" w:ascii="仿宋" w:hAnsi="仿宋" w:eastAsia="仿宋" w:cs="宋体"/>
                <w:szCs w:val="21"/>
              </w:rPr>
              <w:t>2.本项中含“投资项目节能评估和审查”和“固定资产投资节能评估报告书（表）评审及审批”。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gzlg0111002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粮食收购资格许可</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gzlg0111003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政府投资项目审批</w:t>
            </w: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s="宋体"/>
                <w:szCs w:val="21"/>
              </w:rPr>
            </w:pPr>
            <w:r>
              <w:rPr>
                <w:rFonts w:hint="eastAsia" w:ascii="仿宋" w:hAnsi="仿宋" w:eastAsia="仿宋" w:cs="宋体"/>
                <w:szCs w:val="21"/>
              </w:rPr>
              <w:t>1.实施中与市第五轮部分直接下放“政府投资项目审批”合并。</w:t>
            </w:r>
          </w:p>
          <w:p>
            <w:pPr>
              <w:snapToGrid w:val="0"/>
              <w:rPr>
                <w:rFonts w:ascii="仿宋" w:hAnsi="仿宋" w:eastAsia="仿宋" w:cs="宋体"/>
                <w:szCs w:val="21"/>
              </w:rPr>
            </w:pPr>
            <w:r>
              <w:rPr>
                <w:rFonts w:hint="eastAsia" w:ascii="仿宋" w:hAnsi="仿宋" w:eastAsia="仿宋" w:cs="宋体"/>
                <w:szCs w:val="21"/>
              </w:rPr>
              <w:t>2.本项含“投资项目节能评估和审查”和“除规定外须报国家发展改革委或者省政府投资项目审批”。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gzlg0111004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基建工程及特许经营项目招标方式和招标范围核准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实施中与市第五轮部分直接下放“基建工程及特许经营项目招标方式和招标范围核准”合并。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经贸行政部门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gzlg0211001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酒类（批发、零售）许可证核发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实施中与市第五轮委托下放“酒类批发许可证核发”合并。市委托下放的法律责任主体是市经贸行政部门。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教育行政部门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color w:val="000000"/>
                <w:szCs w:val="21"/>
              </w:rPr>
              <w:t>gzlg0311001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民办学校（除以职业技能为主的职业资格培训机构外）办学许可证核发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color w:val="000000"/>
                <w:szCs w:val="21"/>
              </w:rPr>
              <w:t>gzlg0311002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幼儿园、小学和初级中学教师资格认定</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color w:val="000000"/>
                <w:szCs w:val="21"/>
              </w:rPr>
              <w:t>gzlg0311004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文艺、体育等专业训练社会组织自行实施义务教育批准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color w:val="000000"/>
                <w:szCs w:val="21"/>
              </w:rPr>
              <w:t>gzlg0311005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未成年人入读工读学校审批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民宗行政部门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gzlg0511001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宗教活动场所登记证核发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gzlg0511002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生产、经营清真食品、肉食、饮食的审批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color w:val="FF0000"/>
                <w:szCs w:val="21"/>
              </w:rPr>
            </w:pPr>
            <w:r>
              <w:rPr>
                <w:rFonts w:hint="eastAsia" w:ascii="仿宋" w:hAnsi="仿宋" w:eastAsia="仿宋" w:cs="宋体"/>
                <w:szCs w:val="21"/>
              </w:rPr>
              <w:t>gzlg0511003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在宗教活动场所内新建、改建建筑物审批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公安机关</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 xml:space="preserve">大型群众性活动安全许可 </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举行集会游行示威许可</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边境管理区通行证核发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实施中与市第五轮直接下放许可事项“边境管理区通行证核发”合并。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建设工程消防设计审核和消防验收</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消防安全检查</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gzlg0611006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剧毒化学品公路运输通行证核发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可与市第五轮部分委托下放事项：“剧毒化学品公路运输通行证核发委托下放（运输目的地是番禺区、花都区、萝岗区、南沙区、从化市、增城市、广州港）”。实施委托下放事项时法律责任主体是市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gzlg0611007</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第二类易制毒化学品跨区域运输许可证</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gzlg0611008</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旅馆业特种行业许可证核发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第四轮市直接下放。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gzlg0611009</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印章刻制业特种行业许可证核发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第四轮市直接下放。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gzlg0611010</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民用爆炸物品购买、运输许可</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第四轮市本级取消，统一保留区级审批事项。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gzlg0611011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烟花爆竹道路运输许可证核发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第四轮市本级取消，统一保留区级审批事项。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gzlg0611012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焰火燃放许可（C级）</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民政行政部门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kern w:val="0"/>
                <w:szCs w:val="21"/>
              </w:rPr>
              <w:t>gzlg0811001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kern w:val="0"/>
                <w:szCs w:val="21"/>
              </w:rPr>
              <w:t>社会团体成立、变更、注销登记</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kern w:val="0"/>
                <w:szCs w:val="21"/>
              </w:rPr>
            </w:pPr>
            <w:r>
              <w:rPr>
                <w:rFonts w:hint="eastAsia" w:ascii="仿宋" w:hAnsi="仿宋" w:eastAsia="仿宋" w:cs="宋体"/>
                <w:kern w:val="0"/>
                <w:szCs w:val="21"/>
              </w:rPr>
              <w:t>gzlg0811002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kern w:val="0"/>
                <w:szCs w:val="21"/>
              </w:rPr>
            </w:pPr>
            <w:r>
              <w:rPr>
                <w:rFonts w:hint="eastAsia" w:ascii="仿宋" w:hAnsi="仿宋" w:eastAsia="仿宋" w:cs="宋体"/>
                <w:szCs w:val="21"/>
              </w:rPr>
              <w:t>民办非企业单位成立、变更、注销登记</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财政行政部门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gzlg1011001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 xml:space="preserve"> 核发会计从业资格证书</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实施中与市第五轮直接下放事项“核发会计从业资格证书”合并。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gzlg1011002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代理记帐许可证核发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人力资源与社会保障行政部门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gzlg1211001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除民办技工学校之外的民办职业培训机构办学许可证核发(含变更)</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市第四轮部分直接下放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gzlg1211002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公办学校参与举办民办职业学校审批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gzlg1211004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企业实行不定时工作制和综合计算工时工作制审批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gzlg1211005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职业技能鉴定机构许可证核发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gzlg1211006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台港澳人员就业证的核发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实施中与市第五轮下放事项“台港澳人员就业证的核发”合并。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环保行政部门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gzlg1311001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建设项目环境影响评价文件审批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gzlg1311002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建设项目防治污染设施验收</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p>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gzlg1311003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防治污染设施关闭、闲置、拆除审批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gzlg1311004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危险废物收集经营许可证核发（含变更核准）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gzlg1311005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使用排放环境噪声机械设备许可证</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gzlg1311006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排污许可证核发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含市第四轮部分直接下放事项“除市管非重点排污（一般污染源）企业外的排污许可证核发”。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建设行政部门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gzlg1411001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建筑工程施工许可</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实施中与市第五轮部分直接下放事项“建筑工程施工许可[除国家、省、市重点工程（不含区投资或是由区实施),建设地点跨区的市政工程外]”合并；市下放事项含省下放事项“中小型工程项目施工许可证核发”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gzlg1411002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建设工程项目使用袋装水泥审批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实施中与市第五轮部分直接下放事项“建设工程项目使用袋装水泥审批”合并。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交通行政部门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gzlg1511004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区域内道路旅客运输经营许可及变更审批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gzlg1511005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停车场经营许可</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gzlg1511006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道路运输经营许可证核发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本项包含：①道路货物运输经营许可；②从事道路运输服务业（机动车维修、驾驶培训）经营许可；③车辆道路运输证核发。</w:t>
            </w:r>
          </w:p>
          <w:p>
            <w:pPr>
              <w:snapToGrid w:val="0"/>
              <w:rPr>
                <w:rFonts w:ascii="仿宋" w:hAnsi="仿宋" w:eastAsia="仿宋" w:cs="宋体"/>
                <w:szCs w:val="21"/>
              </w:rPr>
            </w:pPr>
            <w:r>
              <w:rPr>
                <w:rFonts w:hint="eastAsia" w:ascii="仿宋" w:hAnsi="仿宋" w:eastAsia="仿宋" w:cs="宋体"/>
                <w:szCs w:val="21"/>
              </w:rPr>
              <w:t>其中道路危险货物运输经营许可受市运管局委托，其实施法定责任主体是市交委（市公路局）。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水务行政部门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gzlg1611001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区（县级市）组织实施的城市排水设施与水利基建工程初步设计审批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1.实施中与市第五轮直接下放事项“公共排水设施设计方案和供水、水利基建项目初步设计文件审批”部分合并；2.由区建设和市政园林局、区农林水利局根据各自职能共同负责实施。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color w:val="FF0000"/>
                <w:szCs w:val="21"/>
              </w:rPr>
            </w:pPr>
            <w:r>
              <w:rPr>
                <w:rFonts w:hint="eastAsia" w:ascii="仿宋" w:hAnsi="仿宋" w:eastAsia="仿宋" w:cs="宋体"/>
                <w:szCs w:val="21"/>
              </w:rPr>
              <w:t>gzlg1611005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取水许可证审批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gzlg1611006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河道采砂许可证核发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gzlg1611007</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开发建设项目水土保持方案审批</w:t>
            </w: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s="宋体"/>
                <w:szCs w:val="21"/>
              </w:rPr>
            </w:pPr>
            <w:r>
              <w:rPr>
                <w:rFonts w:hint="eastAsia" w:ascii="仿宋" w:hAnsi="仿宋" w:eastAsia="仿宋" w:cs="宋体"/>
                <w:szCs w:val="21"/>
              </w:rPr>
              <w:t>实施中与市第五轮部分直接下放事项“开发建设项目水土保持方案审批（除在山区、丘陵区、风沙区修建铁路、公路、水工程，开办矿山企业、电力企业和其他大中型工业企业建设项目以及跨区县或者市级立项开发以外的建设项目水土保持方案审批）”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gzlg1611008</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水利设施迁移、报废、维修审批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实施中与市第五轮部分直接下放事项“水利设施迁移、报废、维修审批（除重大水利设施外）”合并。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gzlg1611009</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占用水利工程设施审批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gzlg1611013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在大坝管理和保护范围内修建码头、鱼塘审批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gzlg1611014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区（县级市）水利行政主管部门管理的河道、湖泊及水工程范围内建设项目的审批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1.本项包含“开发、利用河口滩涂及设置排污口审批gzlg1611010”和含“河道及水工程管理范围内建设项目审批</w:t>
            </w:r>
            <w:r>
              <w:rPr>
                <w:rFonts w:hint="eastAsia" w:ascii="仿宋" w:hAnsi="仿宋" w:eastAsia="仿宋" w:cs="宋体"/>
                <w:sz w:val="18"/>
                <w:szCs w:val="18"/>
              </w:rPr>
              <w:t>gzlg1611011</w:t>
            </w:r>
            <w:r>
              <w:rPr>
                <w:rFonts w:hint="eastAsia" w:ascii="仿宋" w:hAnsi="仿宋" w:eastAsia="仿宋" w:cs="宋体"/>
                <w:szCs w:val="21"/>
              </w:rPr>
              <w:t>”。</w:t>
            </w:r>
          </w:p>
          <w:p>
            <w:pPr>
              <w:snapToGrid w:val="0"/>
              <w:rPr>
                <w:rFonts w:ascii="仿宋" w:hAnsi="仿宋" w:eastAsia="仿宋" w:cs="宋体"/>
                <w:szCs w:val="21"/>
              </w:rPr>
            </w:pPr>
            <w:r>
              <w:rPr>
                <w:rFonts w:hint="eastAsia" w:ascii="仿宋" w:hAnsi="仿宋" w:eastAsia="仿宋" w:cs="宋体"/>
                <w:szCs w:val="21"/>
              </w:rPr>
              <w:t>2.实施中与市第五轮直接下放事项“河道及水工程管理范围内建设项目审批（区县管理的河道、湖泊及水工程范围内建设项目）”合并。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gzlg1611015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水利工程建设项目初步设计审批、开工报告（施工许可）审批、竣工验收</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农业行政部门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植物检疫证书核发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实施中与市第五轮直接下放事项“植物检疫证书核发”合并。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种畜禽生产经营许可证核发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水产苗种生产（繁育）许可证核发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实施中与市第五轮直接下放事项“水产苗种生产（繁育）许可证核发”合并。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gzlg1711006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种子生产许可证核发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gzlg1711007</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种子经营许可证核发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gzlg1711008</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兽药经营许可证核发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gzlg1711009</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动物防疫条件合格证核准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gzlg1711010</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动物诊疗许可证核发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gzlg1711016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拖拉机、联合收割机号牌、行驶证、驾驶证核发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gzlg1711017</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农业机械维修技术合格证书核发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gzlg1711018</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 xml:space="preserve">生鲜乳收购许可证核发 </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gzlg1711019</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生鲜乳准运证明核发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外经贸行政部门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gzlg1811002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外商投资企业以机器设备或其他物料、工业产权或者专有技术作价出资的核准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gzlg1811003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外资企业对外抵押、转让其财产、权益的审批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市第四轮部分委托下放，法律责任主体是市外经贸行政部门。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gzlg1811004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审批限额范围内的外商投资企业审批（含变更、分立、中止和终止）</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1.实施中与市第五轮部分委托下放许可事项“市级限额以下外商投资企业审批（鼓励类、允许类投资总额5000万美元以下）”合并。实施市委托下放事项时，法律责任主体是市外经贸行政部门。</w:t>
            </w:r>
          </w:p>
          <w:p>
            <w:pPr>
              <w:snapToGrid w:val="0"/>
              <w:rPr>
                <w:rFonts w:ascii="仿宋" w:hAnsi="仿宋" w:eastAsia="仿宋" w:cs="宋体"/>
                <w:szCs w:val="21"/>
              </w:rPr>
            </w:pPr>
            <w:r>
              <w:rPr>
                <w:rFonts w:hint="eastAsia" w:ascii="仿宋" w:hAnsi="仿宋" w:eastAsia="仿宋" w:cs="宋体"/>
                <w:szCs w:val="21"/>
              </w:rPr>
              <w:t>2.本项含“市级限额的外商投资项目核准”和“外商投资企业投资者股权质押的审批”，同时包含“外商投资企业设立分支机构的审批”。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文化行政部门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gzlg1911001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建设工程选址涉及区级文物保护单位实施原址保护保护措施审批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gzlg1911002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color w:val="000000"/>
                <w:szCs w:val="21"/>
              </w:rPr>
              <w:t>文物保护单位修缮审批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gzlg1911003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color w:val="000000"/>
                <w:szCs w:val="21"/>
              </w:rPr>
              <w:t>由区（县级市）政府出资帮助修缮的非国有不可移动文物转让、抵押或改变用途审批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实行分级管理，市第四轮部分直接下放。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gzlg1911004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营业性演出许可</w:t>
            </w:r>
            <w:r>
              <w:rPr>
                <w:rFonts w:hint="eastAsia" w:ascii="仿宋" w:hAnsi="仿宋" w:eastAsia="仿宋" w:cs="宋体"/>
                <w:color w:val="000000"/>
                <w:szCs w:val="21"/>
              </w:rPr>
              <w:t>证</w:t>
            </w:r>
            <w:r>
              <w:rPr>
                <w:rFonts w:hint="eastAsia" w:ascii="仿宋" w:hAnsi="仿宋" w:eastAsia="仿宋" w:cs="宋体"/>
                <w:szCs w:val="21"/>
              </w:rPr>
              <w:t>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市第四轮直接下放。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gzlg1911005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color w:val="000000"/>
                <w:szCs w:val="21"/>
              </w:rPr>
              <w:t>举办营业性演出活动审批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市第四轮直接下放。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gzlg1911006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娱乐经营许可证核发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市第四轮直接下放。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gzlg1911007</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网络文化经营许可证核发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市第四轮直接下放。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gzlg1911008</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尚未核定公布为文物保护单位不可移动文物修缮</w:t>
            </w:r>
            <w:r>
              <w:rPr>
                <w:rFonts w:hint="eastAsia" w:ascii="仿宋" w:hAnsi="仿宋" w:eastAsia="仿宋" w:cs="宋体"/>
                <w:color w:val="000000"/>
                <w:szCs w:val="21"/>
              </w:rPr>
              <w:t>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市第四轮直接下放。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gzlg1911010</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文物保护单位保护范围内建设工程或者爆破、钻探、挖掘等作业审批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gzlg1911011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color w:val="000000"/>
                <w:szCs w:val="21"/>
              </w:rPr>
              <w:t>国有文物保护单位改变用途审批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卫生行政部门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gzlg2011002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医师执业证书核发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gzlg2011003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母婴保健技术服务执业许可证核发（婚前医学检查）</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本项包含“gzlg2011008医疗、保健机构从事计划生育技术服务项目审批”。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gzlg2011004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放射诊疗许可</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gzlg2011005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公共场所卫生许可证核发</w:t>
            </w:r>
          </w:p>
        </w:tc>
        <w:tc>
          <w:tcPr>
            <w:tcW w:w="1677"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s="宋体"/>
                <w:szCs w:val="21"/>
              </w:rPr>
            </w:pPr>
            <w:r>
              <w:rPr>
                <w:rFonts w:hint="eastAsia" w:ascii="仿宋" w:hAnsi="仿宋" w:eastAsia="仿宋" w:cs="宋体"/>
                <w:szCs w:val="21"/>
              </w:rPr>
              <w:t>实施中与市第五轮部分直接下放事项“公共场所卫生许可证核发（含新建、改建、扩建公共场所的预防性卫生审查；除建筑面积3万㎡以上（含3万㎡）的商场、大型展览馆和建筑面积2万㎡以上的综合性公共场所，五星级和按五星级标准设计的宾馆酒店，地铁以外的公共场所卫生许可证核发）”等事项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gzlg2011006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供水单位卫生许可证核发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gzlg2011009</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母婴保健技术服务人员合格证核发（婚前医学检查项目）</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gzlg2011010</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医疗机构设置与执业许可</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本项包含“gzlg2011001设置医疗机构批准书核发”“gzlg2011010医疗机构执业许可证核发”“医疗机构校验许可”“医疗机构登记注册”“</w:t>
            </w:r>
            <w:r>
              <w:rPr>
                <w:rFonts w:hint="eastAsia" w:ascii="仿宋" w:hAnsi="仿宋" w:eastAsia="仿宋" w:cs="宋体"/>
                <w:kern w:val="0"/>
                <w:szCs w:val="21"/>
              </w:rPr>
              <w:t>gzlg2021002医疗机构停业审批</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市政园林行政部门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gzlg2211001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占用、挖掘移动、改建城市市政设施的审批（区管设施）</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市第四轮、第五轮部分直接下放事项。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gzlg2211002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在桥梁、隧道安全保护区域内从事疏浚、挖掘、打桩、敷设管线等审批（区管设施）</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gzlg2211003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城市排水许可证审批中的临时许可证核发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实施中与市第五轮部分直接下放事项“城市排水许可证审批中临时许可证核发”合并。该项第四轮编</w:t>
            </w:r>
            <w:r>
              <w:rPr>
                <w:rFonts w:hint="eastAsia" w:ascii="仿宋" w:hAnsi="仿宋" w:eastAsia="仿宋" w:cs="宋体"/>
                <w:sz w:val="18"/>
                <w:szCs w:val="18"/>
              </w:rPr>
              <w:t>号为:gzlg1611002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gzlg2211004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trike/>
                <w:color w:val="FF0000"/>
                <w:szCs w:val="21"/>
              </w:rPr>
            </w:pPr>
            <w:r>
              <w:rPr>
                <w:rFonts w:hint="eastAsia" w:ascii="仿宋" w:hAnsi="仿宋" w:eastAsia="仿宋" w:cs="宋体"/>
                <w:szCs w:val="21"/>
              </w:rPr>
              <w:t>修剪、砍伐、迁移树木（古树名木除外）数量19株以下，临时占用绿地200平方米以下的审批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gzlg2211005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trike/>
                <w:color w:val="FF0000"/>
                <w:szCs w:val="21"/>
              </w:rPr>
            </w:pPr>
            <w:r>
              <w:rPr>
                <w:rFonts w:hint="eastAsia" w:ascii="仿宋" w:hAnsi="仿宋" w:eastAsia="仿宋" w:cs="宋体"/>
                <w:szCs w:val="21"/>
              </w:rPr>
              <w:t>移动、改建、占用公共排水设施的审批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本项包含“区（县级市）组织实施的水利工程移动、改建、占用城市公共排水设施审批”和“公共排水设施接驳手续、移动（改建）公共排水设施或临占用公共排水设施的审批”。</w:t>
            </w:r>
          </w:p>
          <w:p>
            <w:pPr>
              <w:snapToGrid w:val="0"/>
              <w:rPr>
                <w:rFonts w:ascii="仿宋" w:hAnsi="仿宋" w:eastAsia="仿宋" w:cs="宋体"/>
                <w:szCs w:val="21"/>
              </w:rPr>
            </w:pPr>
            <w:r>
              <w:rPr>
                <w:rFonts w:hint="eastAsia" w:ascii="仿宋" w:hAnsi="仿宋" w:eastAsia="仿宋" w:cs="宋体"/>
                <w:szCs w:val="21"/>
              </w:rPr>
              <w:t>实施中与市第五轮部分委托下放事项“移动、改建、占用公共排水设施的审批”合并，实施市委托下放事项时，法律责任主体是市水务行政部门。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市容环卫行政部门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gzlg2311001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临时户外宣传品设置审批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gzlg2311002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城市生活垃圾处置设施、场所关闭、闲置、拆除审批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gzlg2311003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城市建筑垃圾处置核准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新闻广电出版行政部门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gzlg2411002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有线电视站、共用天线系统设计（安装）许可证核发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gzlg2411003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出版物经营许可证</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第五轮新增许可事项。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体育行政部门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color w:val="000000"/>
                <w:szCs w:val="21"/>
              </w:rPr>
              <w:t>gzlg2711001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color w:val="000000"/>
                <w:szCs w:val="21"/>
              </w:rPr>
              <w:t>举办健身气功活动及设立站点审批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color w:val="000000"/>
                <w:szCs w:val="21"/>
              </w:rPr>
              <w:t>gzlg2711002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color w:val="000000"/>
                <w:szCs w:val="21"/>
              </w:rPr>
              <w:t>高危险性体育项目经营许可(含变更与延续)</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含</w:t>
            </w:r>
            <w:r>
              <w:rPr>
                <w:rFonts w:hint="eastAsia" w:ascii="仿宋" w:hAnsi="仿宋" w:eastAsia="仿宋" w:cs="宋体"/>
                <w:szCs w:val="21"/>
              </w:rPr>
              <w:t>“</w:t>
            </w:r>
            <w:r>
              <w:rPr>
                <w:rFonts w:hint="eastAsia" w:ascii="仿宋" w:hAnsi="仿宋" w:eastAsia="仿宋" w:cs="宋体"/>
                <w:color w:val="000000"/>
                <w:szCs w:val="21"/>
              </w:rPr>
              <w:t>高危险性体育项目经营活动审批</w:t>
            </w:r>
            <w:r>
              <w:rPr>
                <w:rFonts w:hint="eastAsia" w:ascii="仿宋" w:hAnsi="仿宋" w:eastAsia="仿宋" w:cs="宋体"/>
                <w:szCs w:val="21"/>
              </w:rPr>
              <w:t>”和“</w:t>
            </w:r>
            <w:r>
              <w:rPr>
                <w:rFonts w:hint="eastAsia" w:ascii="仿宋" w:hAnsi="仿宋" w:eastAsia="仿宋" w:cs="宋体"/>
                <w:color w:val="000000"/>
                <w:szCs w:val="21"/>
              </w:rPr>
              <w:t>高危性体育项目竞赛表演活动许可(含变更与延续)</w:t>
            </w: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color w:val="000000"/>
                <w:szCs w:val="21"/>
              </w:rPr>
              <w:t>gzlg2711005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color w:val="000000"/>
                <w:szCs w:val="21"/>
              </w:rPr>
              <w:t>临时占用公共体育设施批准</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市第四轮直接下放许可事项。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林业行政部门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gzlg3211001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林木采伐许可证核发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实施中与市第五轮部分直接下放事项“林木采伐许可证核发（除市属国有林场外）”合并。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gzlg3211002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征用占用林地审批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实施中与市第五轮部分直接下放事项“临时占用林地审批”合并。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gzlg3211003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林区野外用火许可</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gzlg3211004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木材运输许可证核发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gzlg3211006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因科学研究、驯养繁殖、展览或者其他特殊情况利用三有野生保护动物及其产品审批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gzlg3211008</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运输、携带、邮寄保护野生动物及其产品出县境审批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gzlg3211009</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从生态公益林内向外移植树木审批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gzlg3211010</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20" w:lineRule="atLeast"/>
              <w:rPr>
                <w:rFonts w:ascii="仿宋" w:hAnsi="仿宋" w:eastAsia="仿宋" w:cs="宋体"/>
                <w:szCs w:val="21"/>
              </w:rPr>
            </w:pPr>
            <w:r>
              <w:rPr>
                <w:rFonts w:hint="eastAsia" w:ascii="仿宋" w:hAnsi="仿宋" w:eastAsia="仿宋" w:cs="宋体"/>
                <w:szCs w:val="21"/>
              </w:rPr>
              <w:t>林木种子经营许可证核发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gzlg3211011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spacing w:line="220" w:lineRule="atLeast"/>
              <w:rPr>
                <w:rFonts w:ascii="仿宋" w:hAnsi="仿宋" w:eastAsia="仿宋" w:cs="宋体"/>
                <w:szCs w:val="21"/>
              </w:rPr>
            </w:pPr>
            <w:r>
              <w:rPr>
                <w:rFonts w:hint="eastAsia" w:ascii="仿宋" w:hAnsi="仿宋" w:eastAsia="仿宋" w:cs="宋体"/>
                <w:szCs w:val="21"/>
              </w:rPr>
              <w:t>林木种子生产许可证核发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食品药品监督行政部门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gzlg3311001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申领、换发药品经营许可证审核</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gzlg3311002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餐饮服务提供者的餐饮服务许可</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实施中与市第五轮部分直接下放事项“餐饮服务提供者的餐饮服务许可（除承担一、二级接待任务的主要单位｛50家｝外）”合并。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gzlg3311003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《医疗器械经营企业许可证》（零售门店）核发、换证、变更、补发、注销</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安监行政部门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gzlg3411001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危险化学品经营许可证核发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实施中与市第五轮直接下放事项“危险化学品经营许可证（乙类）核发”合并。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gzlg3411002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职业卫生安全许可证核发</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iCs/>
                <w:szCs w:val="21"/>
              </w:rPr>
              <w:t>该项第四轮编号为：gzlg2011007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人防行政部门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gzlg4111001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区（县级市）属民用建筑应建防空地下室的项目审核</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gzlg4111002</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人防工程拆除审批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市第四轮委托下放事项，法律责任主体是市人防行政部门。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gzlg4111003</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防空通信警报设施拆迁审批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市第四轮直接下放事项。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公路行政部门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gzlg4211001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占用、利用公路和公路用地的审批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本项中包含“在公路两侧的建筑控制区埋设管（杆）线、电缆等设施审批（gzlg4211002）”和“在公路用地范围设置非公路标志审批（gzlg4211003）”。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gzlg4211004</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不收费公路建设项目审批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萝岗区该审批项目仅限于投资额在5000万元以下的项目。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gzlg4211005</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不收费公路建设项目和修复项目竣工验收</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萝岗区该审批项目仅限于投资额在5000万元以下的项目。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gzlg4211006</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在公路增设平面交叉道口审批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编制行政部门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gzlg4411001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事业单位法人登记（设立、变更、注销）</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iCs/>
                <w:szCs w:val="21"/>
              </w:rPr>
              <w:t>该项第四轮编号为：gzlg1111003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档案行政部门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gzlg4511001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重大建设项目档案的验收</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气象行政部门</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gzlg4711001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防雷装置设计审核和竣工验收</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街道办、镇政府</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gzlg5011001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再生育一胎子女审批</w:t>
            </w:r>
          </w:p>
        </w:tc>
        <w:tc>
          <w:tcPr>
            <w:tcW w:w="1677"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bl>
    <w:p>
      <w:pPr>
        <w:snapToGrid w:val="0"/>
        <w:rPr>
          <w:rFonts w:hint="eastAsia" w:ascii="仿宋" w:hAnsi="仿宋" w:eastAsia="仿宋" w:cs="宋体"/>
          <w:bCs/>
          <w:sz w:val="32"/>
          <w:szCs w:val="32"/>
        </w:rPr>
      </w:pPr>
    </w:p>
    <w:p>
      <w:pPr>
        <w:snapToGrid w:val="0"/>
        <w:rPr>
          <w:rFonts w:hint="eastAsia" w:ascii="仿宋" w:hAnsi="仿宋" w:eastAsia="仿宋" w:cs="宋体"/>
          <w:bCs/>
          <w:sz w:val="32"/>
          <w:szCs w:val="32"/>
        </w:rPr>
      </w:pPr>
    </w:p>
    <w:p>
      <w:pPr>
        <w:snapToGrid w:val="0"/>
        <w:rPr>
          <w:rFonts w:hint="eastAsia" w:ascii="仿宋" w:hAnsi="仿宋" w:eastAsia="仿宋" w:cs="宋体"/>
          <w:bCs/>
          <w:sz w:val="32"/>
          <w:szCs w:val="32"/>
        </w:rPr>
      </w:pPr>
    </w:p>
    <w:p>
      <w:pPr>
        <w:snapToGrid w:val="0"/>
        <w:rPr>
          <w:rFonts w:hint="eastAsia" w:ascii="黑体" w:hAnsi="黑体" w:eastAsia="黑体" w:cs="黑体"/>
          <w:bCs/>
          <w:sz w:val="32"/>
          <w:szCs w:val="32"/>
        </w:rPr>
      </w:pPr>
      <w:r>
        <w:rPr>
          <w:rFonts w:hint="eastAsia" w:ascii="黑体" w:hAnsi="黑体" w:eastAsia="黑体" w:cs="黑体"/>
          <w:bCs/>
          <w:sz w:val="32"/>
          <w:szCs w:val="32"/>
        </w:rPr>
        <w:t>二、保留的非行政许可事项（35项）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1440"/>
        <w:gridCol w:w="3592"/>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实施主体</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编号</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项目名称</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区政府</w:t>
            </w:r>
          </w:p>
          <w:p>
            <w:pPr>
              <w:snapToGrid w:val="0"/>
              <w:jc w:val="center"/>
              <w:rPr>
                <w:rFonts w:ascii="仿宋" w:hAnsi="仿宋" w:eastAsia="仿宋" w:cs="宋体"/>
                <w:szCs w:val="21"/>
              </w:rPr>
            </w:pPr>
            <w:r>
              <w:rPr>
                <w:rFonts w:hint="eastAsia" w:ascii="仿宋" w:hAnsi="仿宋" w:eastAsia="仿宋" w:cs="宋体"/>
                <w:szCs w:val="21"/>
              </w:rPr>
              <w:t>(民政行政部门实施)</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gzlg0021002</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居委会设立、撤销和规模调整的审批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教育行政部门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gzlg0321001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color w:val="000000"/>
                <w:szCs w:val="21"/>
              </w:rPr>
              <w:t>中小学解聘教师审批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gzlg0321002</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义务教育阶段学生借读审批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公安机关</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gzlg0621001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户口登记</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民政行政部门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gzlg0821002</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kern w:val="0"/>
                <w:szCs w:val="21"/>
              </w:rPr>
              <w:t>民办社会福利事业机构成立、变更、注销登记</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kern w:val="0"/>
                <w:szCs w:val="21"/>
              </w:rPr>
              <w:t>gzlg0821003</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kern w:val="0"/>
                <w:szCs w:val="21"/>
              </w:rPr>
              <w:t>城市居民最低生活保障待遇审批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gzlg0821004</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kern w:val="0"/>
                <w:szCs w:val="21"/>
              </w:rPr>
              <w:t>因公（战）牺牲的非现役军人革命烈士的审批（审核）</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kern w:val="0"/>
                <w:szCs w:val="21"/>
              </w:rPr>
              <w:t>实施中与市第五轮直接下放事项“因公（战）牺牲的非现役军人革命烈士的审批（审批）”合并。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人力资源与社会保障行政部门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gzlg1221002</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kern w:val="0"/>
                <w:szCs w:val="21"/>
              </w:rPr>
            </w:pPr>
            <w:r>
              <w:rPr>
                <w:rFonts w:hint="eastAsia" w:ascii="仿宋" w:hAnsi="仿宋" w:eastAsia="仿宋" w:cs="宋体"/>
                <w:szCs w:val="21"/>
              </w:rPr>
              <w:t>技工院校和职业培训机构教师上岗资格认定</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kern w:val="0"/>
                <w:szCs w:val="21"/>
              </w:rPr>
            </w:pPr>
            <w:r>
              <w:rPr>
                <w:rFonts w:hint="eastAsia" w:ascii="仿宋" w:hAnsi="仿宋" w:eastAsia="仿宋" w:cs="宋体"/>
                <w:szCs w:val="21"/>
              </w:rPr>
              <w:t>第四轮名称为“民办职业培训学校教师资格审核”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环保行政部门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自动监控设备维修、停用、拆除或者更换的审批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交通行政部门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gzlg1521001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城市道路自动收费停车设施经营资格授予</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水务行政部门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gzlg1621003</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水工程流域综合规划审核</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gzlg1621004</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河道管理范围内工程设施防洪标准及其他有关技术要求审核</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gzlg1621005</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设立水利旅游项目的审批 </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外经贸行政部门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gzlg1821001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加工贸易业务审批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含“加工贸易保税进口料件内销批准证书的审核（gzlg1821002）”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gzlg1821002</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加工企业生产能力审核及批准证的发放</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该项第四轮编号为：gzlg0221003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人口计生行政部门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color w:val="000000"/>
                <w:kern w:val="0"/>
                <w:szCs w:val="21"/>
              </w:rPr>
              <w:t>gzlg2121001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kern w:val="0"/>
                <w:szCs w:val="21"/>
              </w:rPr>
              <w:t>绝育夫妻输精（卵）管复通手术审批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市政园林行政部门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color w:val="000000"/>
                <w:kern w:val="0"/>
                <w:szCs w:val="21"/>
              </w:rPr>
            </w:pPr>
            <w:r>
              <w:rPr>
                <w:rFonts w:hint="eastAsia" w:ascii="仿宋" w:hAnsi="仿宋" w:eastAsia="仿宋" w:cs="宋体"/>
                <w:szCs w:val="21"/>
              </w:rPr>
              <w:t>gzlg2221001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kern w:val="0"/>
                <w:szCs w:val="21"/>
              </w:rPr>
            </w:pPr>
            <w:r>
              <w:rPr>
                <w:rFonts w:hint="eastAsia" w:ascii="仿宋" w:hAnsi="仿宋" w:eastAsia="仿宋" w:cs="宋体"/>
                <w:szCs w:val="21"/>
              </w:rPr>
              <w:t>接驳市政排水管网核准</w:t>
            </w:r>
          </w:p>
        </w:tc>
        <w:tc>
          <w:tcPr>
            <w:tcW w:w="1486"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s="宋体"/>
                <w:szCs w:val="21"/>
              </w:rPr>
            </w:pPr>
            <w:r>
              <w:rPr>
                <w:rFonts w:hint="eastAsia" w:ascii="仿宋" w:hAnsi="仿宋" w:eastAsia="仿宋" w:cs="宋体"/>
                <w:szCs w:val="21"/>
              </w:rPr>
              <w:t>该项第四轮编号为：gzlg1621001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新闻广电出版行政</w:t>
            </w:r>
          </w:p>
          <w:p>
            <w:pPr>
              <w:snapToGrid w:val="0"/>
              <w:jc w:val="center"/>
              <w:rPr>
                <w:rFonts w:ascii="仿宋" w:hAnsi="仿宋" w:eastAsia="仿宋" w:cs="宋体"/>
                <w:szCs w:val="21"/>
              </w:rPr>
            </w:pPr>
            <w:r>
              <w:rPr>
                <w:rFonts w:hint="eastAsia" w:ascii="仿宋" w:hAnsi="仿宋" w:eastAsia="仿宋" w:cs="宋体"/>
                <w:szCs w:val="21"/>
              </w:rPr>
              <w:t>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color w:val="000000"/>
                <w:kern w:val="0"/>
                <w:szCs w:val="21"/>
              </w:rPr>
            </w:pPr>
            <w:r>
              <w:rPr>
                <w:rFonts w:hint="eastAsia" w:ascii="仿宋" w:hAnsi="仿宋" w:eastAsia="仿宋" w:cs="宋体"/>
                <w:szCs w:val="21"/>
              </w:rPr>
              <w:t>gzlg2421001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kern w:val="0"/>
                <w:szCs w:val="21"/>
              </w:rPr>
            </w:pPr>
            <w:r>
              <w:rPr>
                <w:rFonts w:hint="eastAsia" w:ascii="仿宋" w:hAnsi="仿宋" w:eastAsia="仿宋" w:cs="宋体"/>
                <w:szCs w:val="21"/>
              </w:rPr>
              <w:t>共用天线系统验收合格证核发</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color w:val="000000"/>
                <w:kern w:val="0"/>
                <w:szCs w:val="21"/>
              </w:rPr>
            </w:pPr>
            <w:r>
              <w:rPr>
                <w:rFonts w:hint="eastAsia" w:ascii="仿宋" w:hAnsi="仿宋" w:eastAsia="仿宋" w:cs="宋体"/>
                <w:szCs w:val="21"/>
              </w:rPr>
              <w:t>gzlg2421002</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kern w:val="0"/>
                <w:szCs w:val="21"/>
              </w:rPr>
            </w:pPr>
            <w:r>
              <w:rPr>
                <w:rFonts w:hint="eastAsia" w:ascii="仿宋" w:hAnsi="仿宋" w:eastAsia="仿宋" w:cs="宋体"/>
                <w:szCs w:val="21"/>
              </w:rPr>
              <w:t>单位内部设立印刷厂登记</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统计行政部门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gzlg2821001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部门统计调查项目审批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gzlg2821002</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临时办事机构统计调查表审批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物价行政部门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gzlg2921001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实行政府定价、政府指导价管理的价格和收费审批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食品药品监督</w:t>
            </w:r>
          </w:p>
          <w:p>
            <w:pPr>
              <w:snapToGrid w:val="0"/>
              <w:jc w:val="center"/>
              <w:rPr>
                <w:rFonts w:ascii="仿宋" w:hAnsi="仿宋" w:eastAsia="仿宋" w:cs="宋体"/>
                <w:szCs w:val="21"/>
              </w:rPr>
            </w:pPr>
            <w:r>
              <w:rPr>
                <w:rFonts w:hint="eastAsia" w:ascii="仿宋" w:hAnsi="仿宋" w:eastAsia="仿宋" w:cs="宋体"/>
                <w:szCs w:val="21"/>
              </w:rPr>
              <w:t>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gzlg3321001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药品零售企业申请药品经营质量管理规范认证的受理</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 xml:space="preserve"> 安监行政部门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gzlg3421001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烟花爆竹经营（零售）许可证核发</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该项第四轮编号为：gzlg3411004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侨务行政部门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color w:val="FF0000"/>
                <w:szCs w:val="21"/>
              </w:rPr>
            </w:pPr>
            <w:r>
              <w:rPr>
                <w:rFonts w:hint="eastAsia" w:ascii="仿宋" w:hAnsi="仿宋" w:eastAsia="仿宋" w:cs="宋体"/>
                <w:szCs w:val="21"/>
              </w:rPr>
              <w:t>gzlg3821001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华侨港澳同胞捐赠项目登记</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人防行政部门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gzlg4121001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人防工程改造审批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gzlg4121002</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人防工程使用审批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档案行政部门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gzlg4521001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利用、公布属于国家所有的未开放的档案的审批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gzlg4521002</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对于携带、运输、邮寄出境的属于国家所有的和非国家所有但应当保密的档案或者其复制件出境的审批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地震行政部门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gzlg4621001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建设工程危害地震监测设施的观测环境审批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残联行政部门</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gzlg4921001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对盲人保健按摩机构进行资格认定</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实施中与市第五轮直接下放事项“对盲人保健按摩机构进行资格认定”合并。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街道办、镇政府</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gzlg5021001</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流动人员居住证核发</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gzlg5021002</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土地承包期内承包权的合理调整审批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镇政府审批事项。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gzlg5021003</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本集体经济组织以外单位、个人承包土地审批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镇政府审批事项。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gzlg5021005</w:t>
            </w:r>
          </w:p>
        </w:tc>
        <w:tc>
          <w:tcPr>
            <w:tcW w:w="3592"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义务教育适龄儿童、少年免学、缓学审批</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镇政府审批事项。</w:t>
            </w:r>
          </w:p>
        </w:tc>
      </w:tr>
    </w:tbl>
    <w:p>
      <w:pPr>
        <w:snapToGrid w:val="0"/>
        <w:rPr>
          <w:rFonts w:hint="eastAsia" w:ascii="仿宋" w:hAnsi="仿宋" w:eastAsia="仿宋" w:cs="黑体"/>
          <w:bCs/>
          <w:sz w:val="32"/>
          <w:szCs w:val="32"/>
        </w:rPr>
      </w:pPr>
    </w:p>
    <w:p>
      <w:pPr>
        <w:snapToGrid w:val="0"/>
        <w:rPr>
          <w:rFonts w:hint="eastAsia" w:ascii="黑体" w:hAnsi="黑体" w:eastAsia="黑体" w:cs="黑体"/>
          <w:bCs/>
          <w:sz w:val="32"/>
          <w:szCs w:val="32"/>
        </w:rPr>
      </w:pPr>
      <w:r>
        <w:rPr>
          <w:rFonts w:hint="eastAsia" w:ascii="黑体" w:hAnsi="黑体" w:eastAsia="黑体" w:cs="黑体"/>
          <w:bCs/>
          <w:sz w:val="32"/>
          <w:szCs w:val="32"/>
        </w:rPr>
        <w:t>三、保留的备案事项（96项）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1395"/>
        <w:gridCol w:w="403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实施主体</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编号</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项目名称</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发改行政部门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gzlg0131001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企业投资项目（含商品房建设项目）备案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本项含：固定资产节能审查或登记。实施中与市第五轮下放事项合并。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gzlg0131002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固定资产投资项目核准与竣工备案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该项第四轮编号为：gzlg2831001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经贸行政部门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gzlg0231001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工业、交通、商业领域技术改造投资项目备案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实施中与市第五轮直接下放事项“市属工业、交通、商业领域技术改造投资项目备案”合并。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gzlg0231002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再生资源回收经营者备案及变更</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gzlg0231003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外商投资企业清算报告备案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教育行政部门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gzlg0331002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民办教育机构招生简章和广告备案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民宗行政部门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gzlg0531001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宗教教职人员跨市、县举行或者主持宗教活动的备案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gzlg0531002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宗教团体、宗教活动场所举行大型宗教活动的备案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gzlg0531003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宗教教职人员担任或离任宗教活动场所主要教职的备案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w:t>
            </w:r>
            <w:r>
              <w:rPr>
                <w:rFonts w:hint="eastAsia" w:ascii="仿宋" w:hAnsi="仿宋" w:eastAsia="仿宋" w:cs="宋体"/>
                <w:color w:val="000000"/>
                <w:szCs w:val="21"/>
              </w:rPr>
              <w:t>0531004</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宗教教职人员认定的备案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w:t>
            </w:r>
            <w:r>
              <w:rPr>
                <w:rFonts w:hint="eastAsia" w:ascii="仿宋" w:hAnsi="仿宋" w:eastAsia="仿宋" w:cs="宋体"/>
                <w:color w:val="000000"/>
                <w:szCs w:val="21"/>
              </w:rPr>
              <w:t>0531005</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宗教活动场所管理组织的成员备案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公安机关</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gzlg0631001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消防设计文件及验收结果备案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gzlg0631002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印章备案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gzlg0631003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旧货业登记备案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gzlg0631005</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购买第二类、第三类以及运输易制毒化学品备案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gzlg0631006</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废旧金属回收经营者备案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gzlg0631007</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销售安全技术防范产品的单位和个人备案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gzlg0631008</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射击运动枪支弹药登记备案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gzlg0631009</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企业事业单位内部治安保卫机构设置和人员配备情况备案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根据职能部门的意见，调整回保留的备案事项。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gzlg0631010</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民用爆炸物品生产、销售企业备案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gzlg0631011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 xml:space="preserve">自行招用保安员单位备案 </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第五轮新增备案事项。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监察行政部门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gzlg0731001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不进行招标的项目备案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司法行政部门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仿宋" w:hAnsi="仿宋" w:eastAsia="仿宋" w:cs="宋体"/>
                <w:szCs w:val="21"/>
              </w:rPr>
            </w:pPr>
            <w:r>
              <w:rPr>
                <w:rFonts w:hint="eastAsia" w:ascii="仿宋" w:hAnsi="仿宋" w:eastAsia="仿宋" w:cs="宋体"/>
                <w:szCs w:val="21"/>
              </w:rPr>
              <w:t>gzlg0931001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kern w:val="0"/>
                <w:szCs w:val="21"/>
              </w:rPr>
              <w:t>人民调解委员会组成人员的备案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人力资源与社会保障行政部门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gzlg1231001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企业移交退休人员社会化管理备案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实施中与市第五轮下放事项“企业移交退休人员社会化管理备案”合并。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gzlg1231002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失业登记</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实施中与市第五轮下放事项“失业登记”合并。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gzlg1231003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就业登记</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实施中与市第五轮下放事项“就业登记”合并。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gzlg1231004</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用人单位招收使用未成年工备案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实施中与市第五轮下放事项“用人单位招收使用未成年工备案登记”合并。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gzlg1231006</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民办职业培训学校董事长、董事名单备案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gzlg1231007</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民办职业培训学校招生简章和广告备案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gzlg1231008</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民办技工学校学生学籍和教学管理制度备案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gzlg1231009</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r>
              <w:rPr>
                <w:rFonts w:hint="eastAsia" w:ascii="仿宋" w:hAnsi="仿宋" w:eastAsia="仿宋" w:cs="宋体"/>
                <w:szCs w:val="21"/>
              </w:rPr>
              <w:t>民办职业培训学校设置的专业、开设的课程、选用的教材备案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szCs w:val="21"/>
              </w:rPr>
              <w:t>gzlg1231010</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bCs/>
                <w:szCs w:val="21"/>
              </w:rPr>
            </w:pPr>
            <w:r>
              <w:rPr>
                <w:rFonts w:hint="eastAsia" w:ascii="仿宋" w:hAnsi="仿宋" w:eastAsia="仿宋" w:cs="宋体"/>
                <w:szCs w:val="21"/>
              </w:rPr>
              <w:t>民办职业培训学校出资人取得回报比例的决定和向社会公布的与其办学水平和教育质量有关的材料、财务状况备案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bCs/>
                <w:szCs w:val="21"/>
              </w:rPr>
            </w:pPr>
            <w:r>
              <w:rPr>
                <w:rFonts w:hint="eastAsia" w:ascii="仿宋" w:hAnsi="仿宋" w:eastAsia="仿宋" w:cs="宋体"/>
                <w:szCs w:val="21"/>
              </w:rPr>
              <w:t>gzlg1231011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经济性裁员备案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gzlg1231012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民办职业培训学校章程和章程修改备案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环保行政部门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环境影响后评价备案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实施中与市第五轮部分直接下放事项“环境影响后评价备案”，除省、市重点工程项目外合并。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gzlg1331002</w:t>
            </w:r>
          </w:p>
        </w:tc>
        <w:tc>
          <w:tcPr>
            <w:tcW w:w="4035"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cs="宋体"/>
                <w:szCs w:val="21"/>
              </w:rPr>
            </w:pPr>
            <w:r>
              <w:rPr>
                <w:rFonts w:hint="eastAsia" w:ascii="仿宋" w:hAnsi="仿宋" w:eastAsia="仿宋" w:cs="宋体"/>
                <w:szCs w:val="21"/>
              </w:rPr>
              <w:t>危险化学品的生产、储存、使用单位转产、停产、停业或者解散时环境风险评估报告备案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重大海洋环境污染事故应急计划备案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实施中与市第五轮下放事项“重大海洋环境污染事故应急计划备案”合并。（下放至黄埔区、南沙区、番禺区、萝岗区、增城市）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gzlg1331004</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有毒有害气体和放射性物质污染大气事故应急预案备案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gzlg1331005</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危险化学品的生产、储存、使用单位转产、停产、停业或者解散处置方案备案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gzlg1331006</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危险化学品的生产、储存、使用单位场地污染环境恢复检测报告备案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gzlg1331007</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危险化学品报废管理制度、废弃危险化学品管理计划备案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gzlg1331008</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危险废物意外事故防范措施和应急预案备案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gzlg1331009</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危险废物管理计划备案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gzlg1331011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水污染限期治理计划与进度备案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gzlg1331012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医疗废物集中处置环境污染防治和卫生学效果检测、评价结果备案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gzlg1331013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废弃食用油脂的种类、数量、回收单位备案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gzlg1331014</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污染防治设施运转情况备案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gzlg1331015</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新化学物质生产、进口及流向情况备案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gzlg1331016</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三、四级病原微生物实验室的建设备案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gzlg1331017</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大气污染应急预案备案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建设行政部门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gzlg1431005</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在区工商登记的企业申请备案的建筑起重机械备案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实施中与市第五轮部分直接下放事项“建筑起重机械备案”合并。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gzlg1431008</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房地产开发建设项目手册备案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gzlg1431009</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建设工程变更项目经理、总监理工程师备案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gzlg1431010</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建筑工程分包合同备案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交通行政部门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gzlg1531001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客运经营者终止经营备案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gzlg1531002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外地经营者在本市设立客、货运代办点或者分立公司的备案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gzlg1531003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不收费公路建设项目交工验收备案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gzlg1531004</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非营业性及非机动车停车场备案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农业行政部门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color w:val="000000"/>
                <w:szCs w:val="21"/>
              </w:rPr>
              <w:t>gzlg1731001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 xml:space="preserve">畜牧养殖场、养殖小区备案 </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外经贸行政部门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color w:val="000000"/>
                <w:szCs w:val="21"/>
              </w:rPr>
              <w:t>gzlg1831001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服务外包合同登记</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文化行政部门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gzlg1931001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文物收藏单位收藏文物备案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gzlg1931002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个体演员、个体演出经纪人领取营业执照备案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gzlg1931004</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非国有不可移动文物转让、抵押或者改变用途备案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gzlg1931005</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营业性涉外演出增加演出地备案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第五轮新增备案事项。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color w:val="000000"/>
                <w:szCs w:val="21"/>
              </w:rPr>
            </w:pPr>
            <w:r>
              <w:rPr>
                <w:rFonts w:hint="eastAsia" w:ascii="仿宋" w:hAnsi="仿宋" w:eastAsia="仿宋" w:cs="宋体"/>
                <w:color w:val="000000"/>
                <w:szCs w:val="21"/>
              </w:rPr>
              <w:t>gzlg1931006</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color w:val="000000"/>
                <w:szCs w:val="21"/>
              </w:rPr>
              <w:t>演出场所经营单位设立或变更备案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卫生行政部门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gzlg2031001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单位内部设置医疗机构备案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市政园林行政部门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gzlg2231001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公共绿化工程设计审查备案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gzlg2231002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项目用地附属绿化设计与竣工备案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gzlg2231003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区公园修建性详细规划审批备案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新闻广电出版行政部门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w:t>
            </w:r>
            <w:r>
              <w:rPr>
                <w:rFonts w:hint="eastAsia" w:ascii="仿宋" w:hAnsi="仿宋" w:eastAsia="仿宋" w:cs="宋体"/>
                <w:color w:val="000000"/>
                <w:szCs w:val="21"/>
              </w:rPr>
              <w:t>2431002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有线电视台（站）播放节目单备案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w:t>
            </w:r>
            <w:r>
              <w:rPr>
                <w:rFonts w:hint="eastAsia" w:ascii="仿宋" w:hAnsi="仿宋" w:eastAsia="仿宋" w:cs="宋体"/>
                <w:color w:val="000000"/>
                <w:szCs w:val="21"/>
              </w:rPr>
              <w:t>2431003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color w:val="000000"/>
                <w:szCs w:val="21"/>
              </w:rPr>
              <w:t>印刷业经营者印刷登记簿备案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体育行政部门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gzlg2731001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color w:val="000000"/>
                <w:szCs w:val="21"/>
              </w:rPr>
              <w:t>体育竞赛表演活动备案（注销）</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gzlg2731002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举办全市性或者跨区（县级市）的体育竞赛表演活动备案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物价行政部门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gzlg2931001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患者自主选择医用耗材收费备案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gzlg2931002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民办幼儿园收费备案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第五轮新增备案事项。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gzlg2931003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二类疫苗进销价格备案（市管除外）</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市第四轮部分直接下放。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食品药品监督管理部门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gzlg3331001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药品零售企业申请药品经营质量管理规范认证的受理</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gzlg3331003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医疗器械生产管理者代表备案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第五轮新增备案事项。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安监行政部门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gzlg3431003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危险化学品的生产、储存、使用单位转产、停产、停业或者解散的处置方案备案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市第四轮委托下放。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gzlg3431004</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第三类非药品类易制毒化学品经营备案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gzlg3431005</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重大危险源及有关安全措施、应急措施备案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实施中与市第五轮下放事项“重大危险源及有关安全措施、应急措施备案”合并。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gzlg3431006</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建设项目安全设施竣工验收备案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第五轮新增备案事项。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gzlg3431007</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生产经营单位生产安全事故应急预案备案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第五轮新增备案事项。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gzlg3431008</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建设项目职业病危害预评价审核（备案）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第五轮新增备案事项。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gzlg3431009</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建设项目职业病防护设施设计审查</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第五轮新增备案事项。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gzlg3431010</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建设项目职业病防护设施竣工验收（备案）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第五轮新增备案事项。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gzlg3431011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建设项目安全设施设计审查（备案）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侨务行政部门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gzlg3831001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FF0000"/>
                <w:szCs w:val="21"/>
              </w:rPr>
            </w:pPr>
            <w:r>
              <w:rPr>
                <w:rFonts w:hint="eastAsia" w:ascii="仿宋" w:hAnsi="仿宋" w:eastAsia="仿宋" w:cs="宋体"/>
                <w:szCs w:val="21"/>
              </w:rPr>
              <w:t>华侨港澳同胞捐赠项目登记</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实施中与市第五轮直接下放事项“华侨港澳同胞捐赠项目备案”合并。该项第四轮编号为：gzlg3821001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旅游行政部门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gzlg4031002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lang w:val="zh-CN"/>
              </w:rPr>
              <w:t>设立旅行社分社备案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含“gzlg4031001设立旅行社服务网点备案</w:t>
            </w:r>
            <w:r>
              <w:rPr>
                <w:rFonts w:hint="eastAsia" w:ascii="仿宋" w:hAnsi="仿宋" w:eastAsia="仿宋" w:cs="宋体"/>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档案行政部门</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gzlg4531002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成立档案中介服务机构的备案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gzlg4531003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公民建立个人档案馆的备案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街道办（镇政府）</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gzlg5031001</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临时经营场所使用证明</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gzlg5031002</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房屋租赁登记备案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依规章委托，实施法定责任主体是国土房管部门。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gzlg5031003</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第一胎子女生育服务登记</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gzlg5031004</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业主委员会备案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街道办事处事项。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仿宋" w:hAnsi="仿宋" w:eastAsia="仿宋" w:cs="宋体"/>
                <w:szCs w:val="21"/>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宋体"/>
                <w:szCs w:val="21"/>
              </w:rPr>
            </w:pPr>
            <w:r>
              <w:rPr>
                <w:rFonts w:hint="eastAsia" w:ascii="仿宋" w:hAnsi="仿宋" w:eastAsia="仿宋" w:cs="宋体"/>
                <w:szCs w:val="21"/>
              </w:rPr>
              <w:t>gzlg5031005</w:t>
            </w:r>
          </w:p>
        </w:tc>
        <w:tc>
          <w:tcPr>
            <w:tcW w:w="4035"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color w:val="000000"/>
                <w:szCs w:val="21"/>
              </w:rPr>
            </w:pPr>
            <w:r>
              <w:rPr>
                <w:rFonts w:hint="eastAsia" w:ascii="仿宋" w:hAnsi="仿宋" w:eastAsia="仿宋" w:cs="宋体"/>
                <w:szCs w:val="21"/>
              </w:rPr>
              <w:t>小型（临时）建设工程开工备案</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宋体"/>
                <w:szCs w:val="21"/>
              </w:rPr>
            </w:pPr>
            <w:r>
              <w:rPr>
                <w:rFonts w:hint="eastAsia" w:ascii="仿宋" w:hAnsi="仿宋" w:eastAsia="仿宋" w:cs="宋体"/>
                <w:szCs w:val="21"/>
              </w:rPr>
              <w:t>镇政府事项。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MTRiNjQwYmZjMDQyZjMyYmI3NzYzN2ZjMzhhOTcifQ=="/>
  </w:docVars>
  <w:rsids>
    <w:rsidRoot w:val="684A5F94"/>
    <w:rsid w:val="684A5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2024-06-13T08:40:00Z</dcterms:created>
  <dc:creator>蒲苇如丝</dc:creator>
  <cp:lastModifiedBy>蒲苇如丝</cp:lastModifiedBy>
  <dcterms:modified xsi:type="dcterms:W3CDTF">2024-06-13T08:41:20Z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45BF32B423E04E69A52611003D3616AC_11</vt:lpwstr>
  </property>
</Properties>
</file>