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2024年第一季度广州市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电热毯产品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5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5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Cs w:val="32"/>
        </w:rPr>
        <w:t>2024年第一季度，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广州市市场监督管理局对</w:t>
      </w:r>
      <w:r>
        <w:rPr>
          <w:rFonts w:hint="eastAsia" w:ascii="仿宋" w:hAnsi="仿宋" w:eastAsia="仿宋" w:cs="仿宋"/>
          <w:kern w:val="0"/>
          <w:szCs w:val="32"/>
        </w:rPr>
        <w:t>电热毯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产品质量进行了监督抽查，共抽查了</w:t>
      </w:r>
      <w:r>
        <w:rPr>
          <w:rFonts w:hint="eastAsia" w:ascii="仿宋" w:hAnsi="仿宋" w:eastAsia="仿宋" w:cs="仿宋"/>
          <w:kern w:val="0"/>
          <w:szCs w:val="32"/>
        </w:rPr>
        <w:t>2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批次样品，经检验，未发现不合格。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本次抽查依据GB 4706.1-2005《家用和类似用途电器的安全 第1部分：通用要求》、GB 4706.8-2008《家用和类似用途电器的安全 电热毯、电热垫及类似柔性发热器具的特殊要求》标准，对标志和说明、输入功率和电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流、发热、工作温度下的泄漏电流和电气强度、耐潮湿、泄漏电流和电气强度、非正常工作（电热毯只进行5层折叠试验，电热垫只进行2层折叠试验）、稳定性和机械危险、机械强度（只进行发热元件弯曲试验）、结构（不包括第22.46条的试验）、内部布线（不包括第23.3条的试验）、电源连接和外部软线（不包括第25.14条的试验）、外部导线用接线端子、接地措施、螺钉和连接、电气间隙、爬电距离和固体绝缘等项目进行检验。</w:t>
      </w:r>
    </w:p>
    <w:p>
      <w:pPr>
        <w:widowControl/>
        <w:ind w:firstLine="640" w:firstLineChars="200"/>
        <w:rPr>
          <w:rFonts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附件：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2024年广州市电热毯产品质量监督抽查结果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14B57"/>
    <w:rsid w:val="001E2B51"/>
    <w:rsid w:val="006D5EC3"/>
    <w:rsid w:val="00A10142"/>
    <w:rsid w:val="00E33552"/>
    <w:rsid w:val="02D17ED2"/>
    <w:rsid w:val="03061CAB"/>
    <w:rsid w:val="036532D9"/>
    <w:rsid w:val="037E7338"/>
    <w:rsid w:val="08263244"/>
    <w:rsid w:val="09133292"/>
    <w:rsid w:val="0A1B7B76"/>
    <w:rsid w:val="0B01640B"/>
    <w:rsid w:val="0CB41C75"/>
    <w:rsid w:val="0CFE51F3"/>
    <w:rsid w:val="0D04788C"/>
    <w:rsid w:val="0D860B4A"/>
    <w:rsid w:val="0E8D3150"/>
    <w:rsid w:val="0FC67EEF"/>
    <w:rsid w:val="102318F7"/>
    <w:rsid w:val="12FE5C23"/>
    <w:rsid w:val="135E580C"/>
    <w:rsid w:val="1573635C"/>
    <w:rsid w:val="1624779F"/>
    <w:rsid w:val="163E1F31"/>
    <w:rsid w:val="165F72F0"/>
    <w:rsid w:val="1665134E"/>
    <w:rsid w:val="16A6790D"/>
    <w:rsid w:val="18145733"/>
    <w:rsid w:val="182E466C"/>
    <w:rsid w:val="1A0E1E03"/>
    <w:rsid w:val="1ADA3358"/>
    <w:rsid w:val="1B6E30EC"/>
    <w:rsid w:val="1D5273C0"/>
    <w:rsid w:val="1E4A7F08"/>
    <w:rsid w:val="1FB34390"/>
    <w:rsid w:val="20164E86"/>
    <w:rsid w:val="201F0E66"/>
    <w:rsid w:val="213619C5"/>
    <w:rsid w:val="23FA7EA9"/>
    <w:rsid w:val="241B7A86"/>
    <w:rsid w:val="24253090"/>
    <w:rsid w:val="25D969EA"/>
    <w:rsid w:val="26D17905"/>
    <w:rsid w:val="26E56DE3"/>
    <w:rsid w:val="27667950"/>
    <w:rsid w:val="28F12E43"/>
    <w:rsid w:val="29040FCE"/>
    <w:rsid w:val="29F97732"/>
    <w:rsid w:val="2A076C0C"/>
    <w:rsid w:val="2AE40118"/>
    <w:rsid w:val="2BC639C7"/>
    <w:rsid w:val="2D0F46B9"/>
    <w:rsid w:val="2E641EFB"/>
    <w:rsid w:val="2E86159A"/>
    <w:rsid w:val="2E9A6975"/>
    <w:rsid w:val="2EC16192"/>
    <w:rsid w:val="30741F6B"/>
    <w:rsid w:val="32FF65F1"/>
    <w:rsid w:val="34F51F0B"/>
    <w:rsid w:val="35277DDA"/>
    <w:rsid w:val="35366E93"/>
    <w:rsid w:val="36D010E4"/>
    <w:rsid w:val="38410037"/>
    <w:rsid w:val="38517046"/>
    <w:rsid w:val="38F46A67"/>
    <w:rsid w:val="39AE3943"/>
    <w:rsid w:val="3A472281"/>
    <w:rsid w:val="3AC92708"/>
    <w:rsid w:val="3B685398"/>
    <w:rsid w:val="3B722A31"/>
    <w:rsid w:val="3B904A50"/>
    <w:rsid w:val="3C8A31F9"/>
    <w:rsid w:val="3CAE36BB"/>
    <w:rsid w:val="3CBC0EBC"/>
    <w:rsid w:val="3D121272"/>
    <w:rsid w:val="3DC51E87"/>
    <w:rsid w:val="3DCB7293"/>
    <w:rsid w:val="3DF9415D"/>
    <w:rsid w:val="3E626E8F"/>
    <w:rsid w:val="3F1D3290"/>
    <w:rsid w:val="405340A5"/>
    <w:rsid w:val="4168591E"/>
    <w:rsid w:val="42782F97"/>
    <w:rsid w:val="439E624C"/>
    <w:rsid w:val="43B61E39"/>
    <w:rsid w:val="44284D64"/>
    <w:rsid w:val="44F749B1"/>
    <w:rsid w:val="47B759B4"/>
    <w:rsid w:val="48A462EC"/>
    <w:rsid w:val="49B46CD7"/>
    <w:rsid w:val="4A1E0259"/>
    <w:rsid w:val="4B272EC0"/>
    <w:rsid w:val="4ED6712A"/>
    <w:rsid w:val="4FB35D74"/>
    <w:rsid w:val="51957285"/>
    <w:rsid w:val="51BE495F"/>
    <w:rsid w:val="52144741"/>
    <w:rsid w:val="52F516E3"/>
    <w:rsid w:val="53D811FB"/>
    <w:rsid w:val="552B7E6F"/>
    <w:rsid w:val="555547E0"/>
    <w:rsid w:val="55F3105E"/>
    <w:rsid w:val="56367DD2"/>
    <w:rsid w:val="574C2053"/>
    <w:rsid w:val="58BD0ED8"/>
    <w:rsid w:val="59162B0C"/>
    <w:rsid w:val="593002E6"/>
    <w:rsid w:val="59E506BE"/>
    <w:rsid w:val="5A103408"/>
    <w:rsid w:val="5B093592"/>
    <w:rsid w:val="5B0E3A53"/>
    <w:rsid w:val="5B3F52E2"/>
    <w:rsid w:val="5D670C1A"/>
    <w:rsid w:val="5E2665E3"/>
    <w:rsid w:val="5EBF7770"/>
    <w:rsid w:val="601C51AE"/>
    <w:rsid w:val="62AF21AC"/>
    <w:rsid w:val="62EA327C"/>
    <w:rsid w:val="64601228"/>
    <w:rsid w:val="64DE23DC"/>
    <w:rsid w:val="65D360EB"/>
    <w:rsid w:val="66D24775"/>
    <w:rsid w:val="670777FC"/>
    <w:rsid w:val="67315CF2"/>
    <w:rsid w:val="67E80CE3"/>
    <w:rsid w:val="68095AF5"/>
    <w:rsid w:val="690535E4"/>
    <w:rsid w:val="691D590E"/>
    <w:rsid w:val="693A1E93"/>
    <w:rsid w:val="69A35625"/>
    <w:rsid w:val="6DA63ADA"/>
    <w:rsid w:val="6FE0288E"/>
    <w:rsid w:val="72C33783"/>
    <w:rsid w:val="72E31422"/>
    <w:rsid w:val="73443F5F"/>
    <w:rsid w:val="74EE1F95"/>
    <w:rsid w:val="75A27AA1"/>
    <w:rsid w:val="76250967"/>
    <w:rsid w:val="77185845"/>
    <w:rsid w:val="77466101"/>
    <w:rsid w:val="77BE4ECF"/>
    <w:rsid w:val="79050C6A"/>
    <w:rsid w:val="7CB11D1D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customStyle="1" w:styleId="5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6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8">
    <w:name w:val="font11"/>
    <w:basedOn w:val="4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9">
    <w:name w:val="font21"/>
    <w:basedOn w:val="4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6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140</Words>
  <Characters>800</Characters>
  <Lines>6</Lines>
  <Paragraphs>1</Paragraphs>
  <TotalTime>15</TotalTime>
  <ScaleCrop>false</ScaleCrop>
  <LinksUpToDate>false</LinksUpToDate>
  <CharactersWithSpaces>939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2024-08-02T03:02:30Z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