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143"/>
      </w:tblGrid>
      <w:tr w:rsidR="003068EF" w:rsidRPr="003068EF">
        <w:trPr>
          <w:trHeight w:val="7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068EF" w:rsidRDefault="003068EF" w:rsidP="003068EF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102401"/>
                <w:kern w:val="0"/>
                <w:sz w:val="18"/>
                <w:szCs w:val="18"/>
              </w:rPr>
            </w:pPr>
            <w:r w:rsidRPr="003068EF">
              <w:rPr>
                <w:rFonts w:ascii="宋体" w:eastAsia="宋体" w:hAnsi="宋体" w:cs="宋体"/>
                <w:b/>
                <w:bCs/>
                <w:color w:val="102401"/>
                <w:kern w:val="0"/>
                <w:sz w:val="32"/>
                <w:szCs w:val="32"/>
              </w:rPr>
              <w:t>穗环法罚〔2016〕20号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  <w:p w:rsidR="003068EF" w:rsidRPr="003068EF" w:rsidRDefault="003068EF" w:rsidP="003068E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</w:p>
        </w:tc>
      </w:tr>
      <w:tr w:rsidR="003068EF" w:rsidRPr="003068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Look w:val="04A0"/>
            </w:tblPr>
            <w:tblGrid>
              <w:gridCol w:w="1528"/>
              <w:gridCol w:w="1293"/>
              <w:gridCol w:w="1354"/>
              <w:gridCol w:w="898"/>
              <w:gridCol w:w="898"/>
              <w:gridCol w:w="1162"/>
            </w:tblGrid>
            <w:tr w:rsidR="003068EF" w:rsidRPr="003068EF">
              <w:trPr>
                <w:trHeight w:val="285"/>
                <w:jc w:val="center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行政处罚决定文书号:</w:t>
                  </w:r>
                </w:p>
              </w:tc>
              <w:tc>
                <w:tcPr>
                  <w:tcW w:w="6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穗环法罚〔2016〕20号</w:t>
                  </w:r>
                </w:p>
              </w:tc>
            </w:tr>
            <w:tr w:rsidR="003068EF" w:rsidRPr="003068EF">
              <w:trPr>
                <w:trHeight w:val="285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处罚名称:</w:t>
                  </w:r>
                </w:p>
              </w:tc>
              <w:tc>
                <w:tcPr>
                  <w:tcW w:w="6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广州市新立一服装洗漂有限公司废气排放颗粒物（烟尘）浓度超标</w:t>
                  </w:r>
                </w:p>
              </w:tc>
            </w:tr>
            <w:tr w:rsidR="003068EF" w:rsidRPr="003068EF">
              <w:trPr>
                <w:trHeight w:val="285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处罚类别:</w:t>
                  </w:r>
                </w:p>
              </w:tc>
              <w:tc>
                <w:tcPr>
                  <w:tcW w:w="6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罚款</w:t>
                  </w:r>
                </w:p>
              </w:tc>
            </w:tr>
            <w:tr w:rsidR="003068EF" w:rsidRPr="003068EF">
              <w:trPr>
                <w:trHeight w:val="276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处罚事由:</w:t>
                  </w:r>
                </w:p>
              </w:tc>
              <w:tc>
                <w:tcPr>
                  <w:tcW w:w="6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经我局执法监察支队2015年11月12日调查显示，2015年8月14日当事人在正常生产情况下，经广州市环境监测中心站监测，废气排放口污染物中颗粒物（烟尘）的折算浓度为222毫克/立方米，超过了《锅炉大气污染物排放标准》(DB44/765-2010)所规定的排放限值（颗粒物（烟尘）≤80毫克/立方米）。</w:t>
                  </w:r>
                </w:p>
              </w:tc>
            </w:tr>
            <w:tr w:rsidR="003068EF" w:rsidRPr="003068EF">
              <w:trPr>
                <w:trHeight w:val="347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处罚依据:</w:t>
                  </w:r>
                </w:p>
              </w:tc>
              <w:tc>
                <w:tcPr>
                  <w:tcW w:w="6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依据《中华人民共和国行政处罚法》第二十三条、《中华人民共和国大气污染防治法》（施行时间：2000年9月1日至2015年12月31日）第四十八条及《广州市环境保护局规范行政处罚自由裁量权规定》附件《环境违法行为行政处罚自由裁量适用标准》第12（1）（B）（d）项的规定</w:t>
                  </w:r>
                </w:p>
              </w:tc>
            </w:tr>
            <w:tr w:rsidR="003068EF" w:rsidRPr="003068EF">
              <w:trPr>
                <w:trHeight w:val="285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处罚结果:</w:t>
                  </w:r>
                </w:p>
              </w:tc>
              <w:tc>
                <w:tcPr>
                  <w:tcW w:w="6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责令当事人立即改正违法行为，并处罚款8万元。</w:t>
                  </w:r>
                </w:p>
              </w:tc>
            </w:tr>
            <w:tr w:rsidR="003068EF" w:rsidRPr="003068EF">
              <w:trPr>
                <w:trHeight w:val="285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行政相对人名称:</w:t>
                  </w:r>
                </w:p>
              </w:tc>
              <w:tc>
                <w:tcPr>
                  <w:tcW w:w="6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广州市新立一服装洗漂有限公司</w:t>
                  </w:r>
                </w:p>
              </w:tc>
            </w:tr>
            <w:tr w:rsidR="003068EF" w:rsidRPr="003068EF">
              <w:trPr>
                <w:trHeight w:val="547"/>
                <w:jc w:val="center"/>
              </w:trPr>
              <w:tc>
                <w:tcPr>
                  <w:tcW w:w="19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行政相对人代码: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统一社会信用代码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组织机构代码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工商登记码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税务登记号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居民身份证号码</w:t>
                  </w:r>
                </w:p>
              </w:tc>
            </w:tr>
            <w:tr w:rsidR="003068EF" w:rsidRPr="003068EF">
              <w:trPr>
                <w:trHeight w:val="371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8EF" w:rsidRPr="003068EF" w:rsidRDefault="003068EF" w:rsidP="003068EF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73158553-2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3068EF" w:rsidRPr="003068EF">
              <w:trPr>
                <w:trHeight w:val="285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法人代表姓名:</w:t>
                  </w:r>
                </w:p>
              </w:tc>
              <w:tc>
                <w:tcPr>
                  <w:tcW w:w="6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刘汇均</w:t>
                  </w:r>
                </w:p>
              </w:tc>
            </w:tr>
            <w:tr w:rsidR="003068EF" w:rsidRPr="003068EF">
              <w:trPr>
                <w:trHeight w:val="285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处罚决定日期:</w:t>
                  </w:r>
                </w:p>
              </w:tc>
              <w:tc>
                <w:tcPr>
                  <w:tcW w:w="6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2016/6/15</w:t>
                  </w:r>
                </w:p>
              </w:tc>
            </w:tr>
            <w:tr w:rsidR="003068EF" w:rsidRPr="003068EF">
              <w:trPr>
                <w:trHeight w:val="285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处罚机关:</w:t>
                  </w:r>
                </w:p>
              </w:tc>
              <w:tc>
                <w:tcPr>
                  <w:tcW w:w="6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广州市环境保护局</w:t>
                  </w:r>
                </w:p>
              </w:tc>
            </w:tr>
            <w:tr w:rsidR="003068EF" w:rsidRPr="003068EF">
              <w:trPr>
                <w:trHeight w:val="285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地方编码:</w:t>
                  </w:r>
                </w:p>
              </w:tc>
              <w:tc>
                <w:tcPr>
                  <w:tcW w:w="6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400100</w:t>
                  </w:r>
                </w:p>
              </w:tc>
            </w:tr>
            <w:tr w:rsidR="003068EF" w:rsidRPr="003068EF">
              <w:trPr>
                <w:trHeight w:val="285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当前状态:</w:t>
                  </w:r>
                </w:p>
              </w:tc>
              <w:tc>
                <w:tcPr>
                  <w:tcW w:w="6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正常</w:t>
                  </w:r>
                </w:p>
              </w:tc>
            </w:tr>
            <w:tr w:rsidR="003068EF" w:rsidRPr="003068EF">
              <w:trPr>
                <w:trHeight w:val="285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b/>
                      <w:bCs/>
                      <w:color w:val="102401"/>
                      <w:kern w:val="0"/>
                      <w:sz w:val="18"/>
                      <w:szCs w:val="18"/>
                    </w:rPr>
                    <w:t>数据更新时间戳</w:t>
                  </w:r>
                  <w:r w:rsidRPr="003068EF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2016/8/3</w:t>
                  </w:r>
                </w:p>
              </w:tc>
            </w:tr>
            <w:tr w:rsidR="003068EF" w:rsidRPr="003068EF">
              <w:trPr>
                <w:trHeight w:val="285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备注:</w:t>
                  </w:r>
                </w:p>
              </w:tc>
              <w:tc>
                <w:tcPr>
                  <w:tcW w:w="6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8EF" w:rsidRPr="003068EF" w:rsidRDefault="003068EF" w:rsidP="003068EF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3068EF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068EF" w:rsidRPr="003068EF" w:rsidRDefault="003068EF" w:rsidP="003068EF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3068EF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3068EF" w:rsidRPr="003068EF" w:rsidRDefault="003068EF" w:rsidP="003068EF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102401"/>
                <w:kern w:val="0"/>
                <w:sz w:val="30"/>
                <w:szCs w:val="30"/>
              </w:rPr>
            </w:pPr>
            <w:r w:rsidRPr="003068EF">
              <w:rPr>
                <w:rFonts w:ascii="宋体" w:eastAsia="宋体" w:hAnsi="宋体" w:cs="宋体"/>
                <w:b/>
                <w:bCs/>
                <w:color w:val="102401"/>
                <w:kern w:val="0"/>
                <w:sz w:val="30"/>
              </w:rPr>
              <w:t>全文信息</w:t>
            </w:r>
          </w:p>
          <w:p w:rsidR="003068EF" w:rsidRPr="003068EF" w:rsidRDefault="003068EF" w:rsidP="003068EF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3068EF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3068EF" w:rsidRPr="003068EF" w:rsidRDefault="003068EF" w:rsidP="003068EF">
            <w:pPr>
              <w:widowControl/>
              <w:snapToGrid w:val="0"/>
              <w:spacing w:line="50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3068EF">
              <w:rPr>
                <w:rFonts w:ascii="方正小标宋简体" w:eastAsia="方正小标宋简体" w:hAnsi="宋体" w:cs="宋体" w:hint="eastAsia"/>
                <w:b/>
                <w:color w:val="102401"/>
                <w:kern w:val="0"/>
                <w:sz w:val="44"/>
                <w:szCs w:val="44"/>
              </w:rPr>
              <w:t>行政处罚决定书</w:t>
            </w:r>
          </w:p>
          <w:p w:rsidR="003068EF" w:rsidRPr="003068EF" w:rsidRDefault="003068EF" w:rsidP="003068EF">
            <w:pPr>
              <w:widowControl/>
              <w:snapToGrid w:val="0"/>
              <w:spacing w:line="500" w:lineRule="atLeast"/>
              <w:jc w:val="center"/>
              <w:rPr>
                <w:rFonts w:ascii="仿宋_GB2312" w:eastAsia="仿宋_GB2312" w:hAnsi="宋体" w:cs="宋体"/>
                <w:color w:val="102401"/>
                <w:kern w:val="0"/>
                <w:sz w:val="30"/>
                <w:szCs w:val="30"/>
              </w:rPr>
            </w:pP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0"/>
                <w:szCs w:val="30"/>
              </w:rPr>
              <w:t> </w:t>
            </w:r>
          </w:p>
          <w:p w:rsidR="003068EF" w:rsidRPr="003068EF" w:rsidRDefault="003068EF" w:rsidP="003068EF">
            <w:pPr>
              <w:widowControl/>
              <w:snapToGrid w:val="0"/>
              <w:spacing w:line="500" w:lineRule="atLeast"/>
              <w:jc w:val="center"/>
              <w:rPr>
                <w:rFonts w:ascii="仿宋_GB2312" w:eastAsia="仿宋_GB2312" w:hAnsi="宋体" w:cs="宋体" w:hint="eastAsia"/>
                <w:color w:val="102401"/>
                <w:kern w:val="0"/>
                <w:sz w:val="30"/>
                <w:szCs w:val="30"/>
              </w:rPr>
            </w:pPr>
            <w:r w:rsidRPr="003068EF">
              <w:rPr>
                <w:rFonts w:ascii="宋体" w:eastAsia="宋体" w:hAnsi="宋体" w:cs="宋体" w:hint="eastAsia"/>
                <w:color w:val="102401"/>
                <w:kern w:val="0"/>
                <w:sz w:val="30"/>
                <w:szCs w:val="30"/>
              </w:rPr>
              <w:t>穗环法罚〔2016〕20号</w:t>
            </w:r>
          </w:p>
          <w:p w:rsidR="003068EF" w:rsidRPr="003068EF" w:rsidRDefault="003068EF" w:rsidP="003068EF">
            <w:pPr>
              <w:widowControl/>
              <w:snapToGrid w:val="0"/>
              <w:spacing w:line="500" w:lineRule="atLeast"/>
              <w:jc w:val="center"/>
              <w:rPr>
                <w:rFonts w:ascii="仿宋_GB2312" w:eastAsia="仿宋_GB2312" w:hAnsi="宋体" w:cs="宋体" w:hint="eastAsia"/>
                <w:color w:val="102401"/>
                <w:kern w:val="0"/>
                <w:sz w:val="30"/>
                <w:szCs w:val="30"/>
              </w:rPr>
            </w:pP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0"/>
                <w:szCs w:val="30"/>
              </w:rPr>
              <w:t> </w:t>
            </w:r>
          </w:p>
          <w:p w:rsidR="003068EF" w:rsidRPr="003068EF" w:rsidRDefault="003068EF" w:rsidP="003068EF">
            <w:pPr>
              <w:widowControl/>
              <w:snapToGrid w:val="0"/>
              <w:spacing w:line="500" w:lineRule="atLeast"/>
              <w:jc w:val="left"/>
              <w:rPr>
                <w:rFonts w:ascii="宋体" w:eastAsia="宋体" w:hAnsi="宋体" w:cs="宋体" w:hint="eastAsia"/>
                <w:color w:val="102401"/>
                <w:kern w:val="0"/>
                <w:sz w:val="24"/>
                <w:szCs w:val="24"/>
              </w:rPr>
            </w:pP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lastRenderedPageBreak/>
              <w:t>当事人：广州市新立一服装洗漂有限公司</w:t>
            </w:r>
          </w:p>
          <w:p w:rsidR="003068EF" w:rsidRPr="003068EF" w:rsidRDefault="003068EF" w:rsidP="003068EF">
            <w:pPr>
              <w:widowControl/>
              <w:spacing w:line="500" w:lineRule="atLeast"/>
              <w:ind w:firstLine="640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3068EF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3068EF" w:rsidRPr="003068EF" w:rsidRDefault="003068EF" w:rsidP="003068EF">
            <w:pPr>
              <w:widowControl/>
              <w:spacing w:line="500" w:lineRule="atLeast"/>
              <w:ind w:firstLine="640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经我局执法监察支队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2015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年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11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月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12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日调查显示，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2015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年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8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月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14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日当事人在正常生产情况下，经广州市环境监测中心站监测，废气排放口污染物中颗粒物（烟尘）的折算浓度为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222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毫克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/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立方米，超过了《锅炉大气污染物排放标准》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(DB44/765-2010)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所规定的排放限值（颗粒物（烟尘）≤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80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毫克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/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立方米）。</w:t>
            </w:r>
          </w:p>
          <w:p w:rsidR="003068EF" w:rsidRPr="003068EF" w:rsidRDefault="003068EF" w:rsidP="003068EF">
            <w:pPr>
              <w:widowControl/>
              <w:snapToGrid w:val="0"/>
              <w:spacing w:line="500" w:lineRule="atLeast"/>
              <w:ind w:firstLine="640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以上事实，有《监测报告》、《询问笔录》等证据为证。</w:t>
            </w:r>
          </w:p>
          <w:p w:rsidR="003068EF" w:rsidRPr="003068EF" w:rsidRDefault="003068EF" w:rsidP="003068EF">
            <w:pPr>
              <w:widowControl/>
              <w:snapToGrid w:val="0"/>
              <w:spacing w:line="500" w:lineRule="atLeast"/>
              <w:ind w:firstLine="640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当事人上述行为违反了《中华人民共和国大气污染防治法》（施行时间：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2000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年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9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月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1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日至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2015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年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12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月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31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日）第十三条的规定。</w:t>
            </w:r>
          </w:p>
          <w:p w:rsidR="003068EF" w:rsidRPr="003068EF" w:rsidRDefault="003068EF" w:rsidP="003068EF">
            <w:pPr>
              <w:widowControl/>
              <w:spacing w:line="500" w:lineRule="atLeast"/>
              <w:ind w:firstLine="640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2016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年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2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月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5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日，我局作出《行政处罚听证告知书》（穗环法告〔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2016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〕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19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号），并于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2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月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6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日送达当事人。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2016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年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2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月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16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日，当事人提交书面申辩意见，但未提出听证申请。当事人申辩称：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1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、造成超标是锅炉正处于燃用生物质气改造中，忽视对烟囱除尘系统的监控和管理而导致；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2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、监测过后已对超标锅炉除尘设备进行了相应改造，已切实整改；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3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、已根据政府要求将燃煤改造为燃用生物质气炉，从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2015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年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12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月份中旬已停止使用燃煤，对半年前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lastRenderedPageBreak/>
              <w:t>的超标现象在已清除超标排放现象两个月后的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2016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年施以处罚认为不妥。经审理，鉴于当事人事后已及时改正违法行为，本案可酌情不作出责令其限制生产的行政命令。现本案经我局审查结束。</w:t>
            </w:r>
          </w:p>
          <w:p w:rsidR="003068EF" w:rsidRPr="003068EF" w:rsidRDefault="003068EF" w:rsidP="003068EF">
            <w:pPr>
              <w:widowControl/>
              <w:spacing w:line="500" w:lineRule="atLeast"/>
              <w:ind w:firstLine="640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我局依据《中华人民共和国行政处罚法》第二十三条、《中华人民共和国大气污染防治法》（施行时间：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2000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年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9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月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1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日至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2015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年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12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月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31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日）第四十八条及《广州市环境保护局规范行政处罚自由裁量权规定》附件《环境违法行为行政处罚自由裁量适用标准》第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12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（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1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）（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B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）（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d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）项的规定，责令当事人立即改正违法行为，并作出处罚如下：</w:t>
            </w:r>
          </w:p>
          <w:p w:rsidR="003068EF" w:rsidRPr="003068EF" w:rsidRDefault="003068EF" w:rsidP="003068EF">
            <w:pPr>
              <w:widowControl/>
              <w:snapToGrid w:val="0"/>
              <w:spacing w:line="500" w:lineRule="atLeast"/>
              <w:ind w:firstLine="640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罚款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8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万元。</w:t>
            </w:r>
          </w:p>
          <w:p w:rsidR="003068EF" w:rsidRPr="003068EF" w:rsidRDefault="003068EF" w:rsidP="003068EF">
            <w:pPr>
              <w:widowControl/>
              <w:snapToGrid w:val="0"/>
              <w:spacing w:line="500" w:lineRule="atLeast"/>
              <w:ind w:firstLine="640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限当事人在收到本处罚决定书之日起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15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日内，按照《广州市非税收入缴款通知书》的要求，将上述罚款缴到非税收入代收银行（工商银行、建设银行、广州银行、广州农村商业银行、中国银行、农业银行、邮政储蓄银行、交通银行、光大银行、中信银行、广发银行、浦发银行、华夏银行），收入项目编码：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3124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。</w:t>
            </w:r>
          </w:p>
          <w:p w:rsidR="003068EF" w:rsidRPr="003068EF" w:rsidRDefault="003068EF" w:rsidP="003068EF">
            <w:pPr>
              <w:widowControl/>
              <w:snapToGrid w:val="0"/>
              <w:spacing w:line="500" w:lineRule="atLeast"/>
              <w:ind w:firstLine="640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如不服上述行政处罚决定，可在接到本处罚决定书之日起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60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日内，向广州市人民政府或广东省环境保护厅提出行政复议申请，或在六个月内直接向有管辖权的人民法院提起行政诉讼。行政复议、行政诉讼期间内，不得停止本决定的履行。</w:t>
            </w:r>
          </w:p>
          <w:p w:rsidR="003068EF" w:rsidRPr="003068EF" w:rsidRDefault="003068EF" w:rsidP="003068EF">
            <w:pPr>
              <w:widowControl/>
              <w:snapToGrid w:val="0"/>
              <w:spacing w:line="500" w:lineRule="atLeast"/>
              <w:ind w:firstLine="640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逾期不履行本处罚决定，我局将申请人民法院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lastRenderedPageBreak/>
              <w:t>强制执行，并按罚款额每日加处百分之三罚款。</w:t>
            </w:r>
          </w:p>
          <w:p w:rsidR="003068EF" w:rsidRPr="003068EF" w:rsidRDefault="003068EF" w:rsidP="003068EF">
            <w:pPr>
              <w:widowControl/>
              <w:snapToGrid w:val="0"/>
              <w:spacing w:line="500" w:lineRule="atLeast"/>
              <w:ind w:firstLine="640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3068EF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3068EF" w:rsidRPr="003068EF" w:rsidRDefault="003068EF" w:rsidP="003068EF">
            <w:pPr>
              <w:widowControl/>
              <w:snapToGrid w:val="0"/>
              <w:spacing w:line="500" w:lineRule="atLeast"/>
              <w:ind w:firstLine="640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3068EF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3068EF" w:rsidRPr="003068EF" w:rsidRDefault="003068EF" w:rsidP="003068EF">
            <w:pPr>
              <w:widowControl/>
              <w:snapToGrid w:val="0"/>
              <w:spacing w:line="500" w:lineRule="atLeast"/>
              <w:ind w:right="968"/>
              <w:jc w:val="righ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广州市环境保护局</w:t>
            </w:r>
          </w:p>
          <w:p w:rsidR="003068EF" w:rsidRPr="003068EF" w:rsidRDefault="003068EF" w:rsidP="003068EF">
            <w:pPr>
              <w:widowControl/>
              <w:snapToGrid w:val="0"/>
              <w:spacing w:line="500" w:lineRule="atLeast"/>
              <w:ind w:right="968"/>
              <w:jc w:val="righ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2016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年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6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月</w:t>
            </w:r>
            <w:r w:rsidRPr="003068EF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15</w:t>
            </w: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日</w:t>
            </w:r>
          </w:p>
          <w:p w:rsidR="003068EF" w:rsidRPr="003068EF" w:rsidRDefault="003068EF" w:rsidP="003068EF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3068EF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3068EF" w:rsidRPr="003068EF" w:rsidRDefault="003068EF" w:rsidP="003068EF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3068EF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3068EF" w:rsidRPr="003068EF" w:rsidRDefault="003068EF" w:rsidP="003068EF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3068EF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抄送：局机控处、执法监察支队，增城区环保局。</w:t>
            </w:r>
          </w:p>
        </w:tc>
      </w:tr>
    </w:tbl>
    <w:p w:rsidR="00757958" w:rsidRPr="003068EF" w:rsidRDefault="00757958" w:rsidP="003068EF"/>
    <w:sectPr w:rsidR="00757958" w:rsidRPr="003068EF" w:rsidSect="00757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24C" w:rsidRDefault="00A2024C" w:rsidP="009E5300">
      <w:r>
        <w:separator/>
      </w:r>
    </w:p>
  </w:endnote>
  <w:endnote w:type="continuationSeparator" w:id="1">
    <w:p w:rsidR="00A2024C" w:rsidRDefault="00A2024C" w:rsidP="009E5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24C" w:rsidRDefault="00A2024C" w:rsidP="009E5300">
      <w:r>
        <w:separator/>
      </w:r>
    </w:p>
  </w:footnote>
  <w:footnote w:type="continuationSeparator" w:id="1">
    <w:p w:rsidR="00A2024C" w:rsidRDefault="00A2024C" w:rsidP="009E5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812"/>
    <w:rsid w:val="00024EC6"/>
    <w:rsid w:val="00040E12"/>
    <w:rsid w:val="0005606A"/>
    <w:rsid w:val="0005667C"/>
    <w:rsid w:val="00072019"/>
    <w:rsid w:val="00091788"/>
    <w:rsid w:val="000A7367"/>
    <w:rsid w:val="000D2B13"/>
    <w:rsid w:val="000D32F1"/>
    <w:rsid w:val="000D6E52"/>
    <w:rsid w:val="000E6D94"/>
    <w:rsid w:val="000F75FA"/>
    <w:rsid w:val="00121B10"/>
    <w:rsid w:val="00151CB1"/>
    <w:rsid w:val="00166891"/>
    <w:rsid w:val="0017377D"/>
    <w:rsid w:val="001816F1"/>
    <w:rsid w:val="001A3DC6"/>
    <w:rsid w:val="001A51F5"/>
    <w:rsid w:val="001B048E"/>
    <w:rsid w:val="001E2E5A"/>
    <w:rsid w:val="001F204B"/>
    <w:rsid w:val="00250947"/>
    <w:rsid w:val="00293BA7"/>
    <w:rsid w:val="002B0553"/>
    <w:rsid w:val="002D008A"/>
    <w:rsid w:val="002F760E"/>
    <w:rsid w:val="0030227A"/>
    <w:rsid w:val="003068EF"/>
    <w:rsid w:val="003232A2"/>
    <w:rsid w:val="0033519A"/>
    <w:rsid w:val="003721D0"/>
    <w:rsid w:val="00373C02"/>
    <w:rsid w:val="0038450D"/>
    <w:rsid w:val="00395805"/>
    <w:rsid w:val="003B53BB"/>
    <w:rsid w:val="003D61F8"/>
    <w:rsid w:val="003D63F1"/>
    <w:rsid w:val="003E2943"/>
    <w:rsid w:val="00411F47"/>
    <w:rsid w:val="00414703"/>
    <w:rsid w:val="004210A3"/>
    <w:rsid w:val="00427425"/>
    <w:rsid w:val="0043430D"/>
    <w:rsid w:val="004423B5"/>
    <w:rsid w:val="004578F7"/>
    <w:rsid w:val="00457AC5"/>
    <w:rsid w:val="004C1EA8"/>
    <w:rsid w:val="004C7F34"/>
    <w:rsid w:val="00537222"/>
    <w:rsid w:val="00595E7F"/>
    <w:rsid w:val="005F5EA0"/>
    <w:rsid w:val="00635664"/>
    <w:rsid w:val="0064270C"/>
    <w:rsid w:val="0065768E"/>
    <w:rsid w:val="00660D5E"/>
    <w:rsid w:val="006671E6"/>
    <w:rsid w:val="00670F42"/>
    <w:rsid w:val="006737A3"/>
    <w:rsid w:val="00693EAE"/>
    <w:rsid w:val="006A4228"/>
    <w:rsid w:val="006B176F"/>
    <w:rsid w:val="006B404A"/>
    <w:rsid w:val="006C6DA5"/>
    <w:rsid w:val="006D0226"/>
    <w:rsid w:val="006F14D4"/>
    <w:rsid w:val="00705AA6"/>
    <w:rsid w:val="00727830"/>
    <w:rsid w:val="007322B6"/>
    <w:rsid w:val="00745C29"/>
    <w:rsid w:val="00757958"/>
    <w:rsid w:val="007669E7"/>
    <w:rsid w:val="00782E22"/>
    <w:rsid w:val="007B2797"/>
    <w:rsid w:val="00821F3B"/>
    <w:rsid w:val="00833BB5"/>
    <w:rsid w:val="00865A43"/>
    <w:rsid w:val="008A4016"/>
    <w:rsid w:val="008A5010"/>
    <w:rsid w:val="008C2C5C"/>
    <w:rsid w:val="008D0830"/>
    <w:rsid w:val="008E18E6"/>
    <w:rsid w:val="008E3ACA"/>
    <w:rsid w:val="00912B37"/>
    <w:rsid w:val="009155B9"/>
    <w:rsid w:val="0092709F"/>
    <w:rsid w:val="009624D5"/>
    <w:rsid w:val="009664F7"/>
    <w:rsid w:val="00981332"/>
    <w:rsid w:val="009841C7"/>
    <w:rsid w:val="00984920"/>
    <w:rsid w:val="009922F3"/>
    <w:rsid w:val="0099527E"/>
    <w:rsid w:val="009953F2"/>
    <w:rsid w:val="009E5300"/>
    <w:rsid w:val="00A078D4"/>
    <w:rsid w:val="00A2024C"/>
    <w:rsid w:val="00A23EBD"/>
    <w:rsid w:val="00A40D30"/>
    <w:rsid w:val="00A640E9"/>
    <w:rsid w:val="00A922B4"/>
    <w:rsid w:val="00AD14D2"/>
    <w:rsid w:val="00B33CD1"/>
    <w:rsid w:val="00B51E87"/>
    <w:rsid w:val="00B53B8B"/>
    <w:rsid w:val="00B5699F"/>
    <w:rsid w:val="00B925B7"/>
    <w:rsid w:val="00BA71EA"/>
    <w:rsid w:val="00BC23CE"/>
    <w:rsid w:val="00BD7158"/>
    <w:rsid w:val="00BF158E"/>
    <w:rsid w:val="00BF1BD1"/>
    <w:rsid w:val="00C41F20"/>
    <w:rsid w:val="00CB5033"/>
    <w:rsid w:val="00CC4F95"/>
    <w:rsid w:val="00CD5DFD"/>
    <w:rsid w:val="00CD713A"/>
    <w:rsid w:val="00D502A6"/>
    <w:rsid w:val="00D60B29"/>
    <w:rsid w:val="00D70812"/>
    <w:rsid w:val="00DA4816"/>
    <w:rsid w:val="00DA71C4"/>
    <w:rsid w:val="00E469E0"/>
    <w:rsid w:val="00E54D63"/>
    <w:rsid w:val="00E66B35"/>
    <w:rsid w:val="00E772E7"/>
    <w:rsid w:val="00EA05F6"/>
    <w:rsid w:val="00EB7269"/>
    <w:rsid w:val="00EF36D5"/>
    <w:rsid w:val="00F55988"/>
    <w:rsid w:val="00F85A85"/>
    <w:rsid w:val="00F91A6F"/>
    <w:rsid w:val="00FD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8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70812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E5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E530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E5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E5300"/>
    <w:rPr>
      <w:sz w:val="18"/>
      <w:szCs w:val="18"/>
    </w:rPr>
  </w:style>
  <w:style w:type="paragraph" w:styleId="a7">
    <w:name w:val="Body Text"/>
    <w:basedOn w:val="a"/>
    <w:link w:val="Char1"/>
    <w:uiPriority w:val="99"/>
    <w:unhideWhenUsed/>
    <w:rsid w:val="009E53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7"/>
    <w:uiPriority w:val="99"/>
    <w:rsid w:val="009E5300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255</Words>
  <Characters>1459</Characters>
  <Application>Microsoft Office Word</Application>
  <DocSecurity>0</DocSecurity>
  <Lines>12</Lines>
  <Paragraphs>3</Paragraphs>
  <ScaleCrop>false</ScaleCrop>
  <Company>Sky123.Org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ᬐߵ</dc:creator>
  <cp:lastModifiedBy>ܱ</cp:lastModifiedBy>
  <cp:revision>33</cp:revision>
  <dcterms:created xsi:type="dcterms:W3CDTF">2019-02-01T06:15:00Z</dcterms:created>
  <dcterms:modified xsi:type="dcterms:W3CDTF">2019-02-01T07:28:00Z</dcterms:modified>
</cp:coreProperties>
</file>