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E01D5" w:rsidRPr="009D1A11" w:rsidRDefault="00B228BA">
      <w:pPr>
        <w:widowControl/>
        <w:jc w:val="left"/>
        <w:textAlignment w:val="center"/>
        <w:rPr>
          <w:rFonts w:ascii="黑体" w:eastAsia="黑体" w:hAnsi="黑体" w:cs="宋体"/>
          <w:color w:val="000000" w:themeColor="text1"/>
          <w:sz w:val="32"/>
          <w:szCs w:val="32"/>
        </w:rPr>
      </w:pPr>
      <w:r w:rsidRPr="009D1A11">
        <w:rPr>
          <w:rFonts w:ascii="黑体" w:eastAsia="黑体" w:hAnsi="黑体" w:cs="宋体" w:hint="eastAsia"/>
          <w:color w:val="000000" w:themeColor="text1"/>
          <w:sz w:val="32"/>
          <w:szCs w:val="32"/>
        </w:rPr>
        <w:t xml:space="preserve">附件1 </w:t>
      </w:r>
    </w:p>
    <w:p w:rsidR="008E01D5" w:rsidRPr="009D1A11" w:rsidRDefault="00B228BA">
      <w:pPr>
        <w:widowControl/>
        <w:jc w:val="center"/>
        <w:textAlignment w:val="center"/>
        <w:rPr>
          <w:rFonts w:ascii="方正小标宋简体" w:eastAsia="方正小标宋简体" w:hAnsi="Times New Roman" w:cs="Times New Roman"/>
          <w:snapToGrid w:val="0"/>
          <w:color w:val="000000" w:themeColor="text1"/>
          <w:sz w:val="44"/>
          <w:szCs w:val="24"/>
        </w:rPr>
      </w:pPr>
      <w:r w:rsidRPr="009D1A11">
        <w:rPr>
          <w:rFonts w:ascii="方正小标宋简体" w:eastAsia="方正小标宋简体" w:hAnsi="Times New Roman" w:cs="Times New Roman" w:hint="eastAsia"/>
          <w:snapToGrid w:val="0"/>
          <w:color w:val="000000" w:themeColor="text1"/>
          <w:sz w:val="44"/>
          <w:szCs w:val="24"/>
        </w:rPr>
        <w:t>本次检验项目</w:t>
      </w:r>
    </w:p>
    <w:tbl>
      <w:tblPr>
        <w:tblW w:w="14218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7"/>
        <w:gridCol w:w="927"/>
        <w:gridCol w:w="1094"/>
        <w:gridCol w:w="1242"/>
        <w:gridCol w:w="1083"/>
        <w:gridCol w:w="2954"/>
        <w:gridCol w:w="6211"/>
      </w:tblGrid>
      <w:tr w:rsidR="008E01D5" w:rsidRPr="009D1A11" w:rsidTr="00B8260C">
        <w:trPr>
          <w:trHeight w:val="28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8E01D5" w:rsidRPr="009D1A11" w:rsidRDefault="00B228BA" w:rsidP="00CF39E7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序号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 w:rsidR="008E01D5" w:rsidRPr="009D1A11" w:rsidRDefault="00B228BA" w:rsidP="00CF39E7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食品大类（一级）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8E01D5" w:rsidRPr="009D1A11" w:rsidRDefault="00B228BA" w:rsidP="00CF39E7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8E01D5" w:rsidRPr="009D1A11" w:rsidRDefault="00B228BA" w:rsidP="00CF39E7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8E01D5" w:rsidRPr="009D1A11" w:rsidRDefault="00B228BA" w:rsidP="00CF39E7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2954" w:type="dxa"/>
            <w:vMerge w:val="restart"/>
            <w:shd w:val="clear" w:color="auto" w:fill="auto"/>
            <w:vAlign w:val="center"/>
          </w:tcPr>
          <w:p w:rsidR="008E01D5" w:rsidRPr="009D1A11" w:rsidRDefault="00B228BA" w:rsidP="00CF39E7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6211" w:type="dxa"/>
            <w:vMerge w:val="restart"/>
            <w:shd w:val="clear" w:color="auto" w:fill="auto"/>
            <w:vAlign w:val="center"/>
          </w:tcPr>
          <w:p w:rsidR="008E01D5" w:rsidRPr="009D1A11" w:rsidRDefault="00B228BA" w:rsidP="00CF39E7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检验项目</w:t>
            </w:r>
          </w:p>
        </w:tc>
      </w:tr>
      <w:tr w:rsidR="008E01D5" w:rsidRPr="009D1A11" w:rsidTr="00B8260C">
        <w:trPr>
          <w:trHeight w:val="90"/>
        </w:trPr>
        <w:tc>
          <w:tcPr>
            <w:tcW w:w="707" w:type="dxa"/>
            <w:vMerge/>
            <w:shd w:val="clear" w:color="auto" w:fill="auto"/>
            <w:vAlign w:val="center"/>
          </w:tcPr>
          <w:p w:rsidR="008E01D5" w:rsidRPr="009D1A11" w:rsidRDefault="008E01D5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8E01D5" w:rsidRPr="009D1A11" w:rsidRDefault="008E01D5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8E01D5" w:rsidRPr="009D1A11" w:rsidRDefault="00B228BA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8E01D5" w:rsidRPr="009D1A11" w:rsidRDefault="00B228BA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8E01D5" w:rsidRPr="009D1A11" w:rsidRDefault="00B228BA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2954" w:type="dxa"/>
            <w:vMerge/>
            <w:shd w:val="clear" w:color="auto" w:fill="auto"/>
            <w:vAlign w:val="center"/>
          </w:tcPr>
          <w:p w:rsidR="008E01D5" w:rsidRPr="009D1A11" w:rsidRDefault="008E01D5" w:rsidP="00CF39E7">
            <w:pPr>
              <w:widowControl/>
              <w:snapToGrid w:val="0"/>
              <w:spacing w:line="360" w:lineRule="exact"/>
              <w:jc w:val="left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211" w:type="dxa"/>
            <w:vMerge/>
            <w:shd w:val="clear" w:color="auto" w:fill="auto"/>
            <w:vAlign w:val="center"/>
          </w:tcPr>
          <w:p w:rsidR="008E01D5" w:rsidRPr="009D1A11" w:rsidRDefault="008E01D5" w:rsidP="00CF39E7">
            <w:pPr>
              <w:widowControl/>
              <w:snapToGrid w:val="0"/>
              <w:spacing w:line="360" w:lineRule="exact"/>
              <w:jc w:val="left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</w:tr>
      <w:tr w:rsidR="008E01D5" w:rsidRPr="009D1A11" w:rsidTr="00B8260C">
        <w:trPr>
          <w:trHeight w:val="536"/>
        </w:trPr>
        <w:tc>
          <w:tcPr>
            <w:tcW w:w="707" w:type="dxa"/>
            <w:vMerge w:val="restart"/>
            <w:vAlign w:val="center"/>
          </w:tcPr>
          <w:p w:rsidR="008E01D5" w:rsidRPr="009D1A11" w:rsidRDefault="00B228BA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9D1A11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7" w:type="dxa"/>
            <w:vMerge w:val="restart"/>
            <w:shd w:val="clear" w:color="auto" w:fill="FFFFFF"/>
            <w:vAlign w:val="center"/>
          </w:tcPr>
          <w:p w:rsidR="008E01D5" w:rsidRPr="009D1A11" w:rsidRDefault="00B228B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水果制品</w:t>
            </w:r>
          </w:p>
        </w:tc>
        <w:tc>
          <w:tcPr>
            <w:tcW w:w="1094" w:type="dxa"/>
            <w:vMerge w:val="restart"/>
            <w:shd w:val="clear" w:color="auto" w:fill="FFFFFF"/>
            <w:vAlign w:val="center"/>
          </w:tcPr>
          <w:p w:rsidR="008E01D5" w:rsidRPr="009D1A11" w:rsidRDefault="00B228B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水果制品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8E01D5" w:rsidRPr="009D1A11" w:rsidRDefault="00B228B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蜜饯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BA4B55" w:rsidRPr="009D1A11" w:rsidRDefault="00B228B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蜜饯类、</w:t>
            </w:r>
          </w:p>
          <w:p w:rsidR="00BA4B55" w:rsidRPr="009D1A11" w:rsidRDefault="00B228B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凉果类、</w:t>
            </w:r>
          </w:p>
          <w:p w:rsidR="00BA4B55" w:rsidRPr="009D1A11" w:rsidRDefault="00B228B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果脯类、</w:t>
            </w:r>
          </w:p>
          <w:p w:rsidR="00CF39E7" w:rsidRPr="009D1A11" w:rsidRDefault="00B228B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话化类、</w:t>
            </w:r>
          </w:p>
          <w:p w:rsidR="008E01D5" w:rsidRPr="009D1A11" w:rsidRDefault="00B228B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果糕类</w:t>
            </w:r>
          </w:p>
        </w:tc>
        <w:tc>
          <w:tcPr>
            <w:tcW w:w="2954" w:type="dxa"/>
            <w:vMerge w:val="restart"/>
            <w:vAlign w:val="center"/>
          </w:tcPr>
          <w:p w:rsidR="008E01D5" w:rsidRPr="009D1A11" w:rsidRDefault="00B228BA" w:rsidP="00CF39E7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食品中真菌毒素限量》（GB 2761）等标准及产品明示标准和指标的要求。</w:t>
            </w:r>
          </w:p>
        </w:tc>
        <w:tc>
          <w:tcPr>
            <w:tcW w:w="6211" w:type="dxa"/>
            <w:vAlign w:val="center"/>
          </w:tcPr>
          <w:p w:rsidR="008E01D5" w:rsidRPr="009D1A11" w:rsidRDefault="00B228BA" w:rsidP="00CF39E7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铅（以Pb计）、展青霉素、苯甲酸及其钠盐（以苯甲酸计）、山梨酸及其钾盐（以山梨酸计）、糖精钠（以糖精计）、甜蜜素（以环己基氨基磺酸计）、二氧化硫残留量、合成着色剂（亮蓝、日落黄、柠檬黄、胭脂红、苋菜红、赤藓红）、防腐剂混合使用时各自用量占其最大使用量的比例之和、相同色泽着色剂混合使用时各自用量占其最大使用量的比例之和、菌落总数、大肠菌群、霉菌、沙门氏菌、金黄色葡萄球菌</w:t>
            </w:r>
          </w:p>
        </w:tc>
      </w:tr>
      <w:tr w:rsidR="008E01D5" w:rsidRPr="009D1A11" w:rsidTr="00B8260C">
        <w:trPr>
          <w:trHeight w:val="536"/>
        </w:trPr>
        <w:tc>
          <w:tcPr>
            <w:tcW w:w="707" w:type="dxa"/>
            <w:vMerge/>
            <w:vAlign w:val="center"/>
          </w:tcPr>
          <w:p w:rsidR="008E01D5" w:rsidRPr="009D1A11" w:rsidRDefault="008E01D5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FFFFFF"/>
            <w:vAlign w:val="center"/>
          </w:tcPr>
          <w:p w:rsidR="008E01D5" w:rsidRPr="009D1A11" w:rsidRDefault="008E01D5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shd w:val="clear" w:color="auto" w:fill="FFFFFF"/>
            <w:vAlign w:val="center"/>
          </w:tcPr>
          <w:p w:rsidR="008E01D5" w:rsidRPr="009D1A11" w:rsidRDefault="008E01D5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shd w:val="clear" w:color="auto" w:fill="FFFFFF"/>
            <w:vAlign w:val="center"/>
          </w:tcPr>
          <w:p w:rsidR="008E01D5" w:rsidRPr="009D1A11" w:rsidRDefault="00B228B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水果干制品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8E01D5" w:rsidRPr="009D1A11" w:rsidRDefault="00B228B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水果干制品</w:t>
            </w:r>
          </w:p>
        </w:tc>
        <w:tc>
          <w:tcPr>
            <w:tcW w:w="2954" w:type="dxa"/>
            <w:vMerge/>
            <w:vAlign w:val="center"/>
          </w:tcPr>
          <w:p w:rsidR="008E01D5" w:rsidRPr="009D1A11" w:rsidRDefault="008E01D5" w:rsidP="00CF39E7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8E01D5" w:rsidRPr="009D1A11" w:rsidRDefault="00B228BA" w:rsidP="00CF39E7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标签、铅（以Pb计）、展青霉素、克百威、吡虫啉、苯甲酸及其钠盐（以苯甲酸计）、山梨酸及</w:t>
            </w:r>
            <w:bookmarkStart w:id="0" w:name="_GoBack"/>
            <w:bookmarkEnd w:id="0"/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其钾盐（以山梨酸计）、糖精钠（以糖精计）、二氧化硫残留量、沙门氏菌、金黄色葡萄球菌</w:t>
            </w:r>
          </w:p>
        </w:tc>
      </w:tr>
      <w:tr w:rsidR="008E01D5" w:rsidRPr="009D1A11" w:rsidTr="00B8260C">
        <w:trPr>
          <w:trHeight w:val="536"/>
        </w:trPr>
        <w:tc>
          <w:tcPr>
            <w:tcW w:w="707" w:type="dxa"/>
            <w:vMerge/>
            <w:vAlign w:val="center"/>
          </w:tcPr>
          <w:p w:rsidR="008E01D5" w:rsidRPr="009D1A11" w:rsidRDefault="008E01D5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FFFFFF"/>
            <w:vAlign w:val="center"/>
          </w:tcPr>
          <w:p w:rsidR="008E01D5" w:rsidRPr="009D1A11" w:rsidRDefault="008E01D5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shd w:val="clear" w:color="auto" w:fill="FFFFFF"/>
            <w:vAlign w:val="center"/>
          </w:tcPr>
          <w:p w:rsidR="008E01D5" w:rsidRPr="009D1A11" w:rsidRDefault="008E01D5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shd w:val="clear" w:color="auto" w:fill="FFFFFF"/>
            <w:vAlign w:val="center"/>
          </w:tcPr>
          <w:p w:rsidR="008E01D5" w:rsidRPr="009D1A11" w:rsidRDefault="00B228B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果酱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8E01D5" w:rsidRPr="009D1A11" w:rsidRDefault="00B228B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果酱</w:t>
            </w:r>
          </w:p>
        </w:tc>
        <w:tc>
          <w:tcPr>
            <w:tcW w:w="2954" w:type="dxa"/>
            <w:vMerge/>
            <w:vAlign w:val="center"/>
          </w:tcPr>
          <w:p w:rsidR="008E01D5" w:rsidRPr="009D1A11" w:rsidRDefault="008E01D5" w:rsidP="00CF39E7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8E01D5" w:rsidRPr="009D1A11" w:rsidRDefault="00B228BA" w:rsidP="00CF39E7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展青霉素、苯甲酸及其钠盐（以苯甲酸计）、山梨酸及其钾盐（以山梨酸计）、糖精钠（以糖精计）、甜蜜素（以环己基氨基磺酸计）、二氧化硫残留量、防腐剂混合使用时各自用量占其最大使用量的比例之和、菌落总数、大肠菌群、霉菌、商业无菌、沙门氏菌、金黄色葡萄球菌</w:t>
            </w:r>
          </w:p>
        </w:tc>
      </w:tr>
      <w:tr w:rsidR="008E01D5" w:rsidRPr="009D1A11" w:rsidTr="00B8260C">
        <w:trPr>
          <w:trHeight w:val="536"/>
        </w:trPr>
        <w:tc>
          <w:tcPr>
            <w:tcW w:w="707" w:type="dxa"/>
            <w:vMerge w:val="restart"/>
            <w:vAlign w:val="center"/>
          </w:tcPr>
          <w:p w:rsidR="008E01D5" w:rsidRPr="009D1A11" w:rsidRDefault="00B228BA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9D1A11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7" w:type="dxa"/>
            <w:vMerge w:val="restart"/>
            <w:vAlign w:val="center"/>
          </w:tcPr>
          <w:p w:rsidR="00F41DFE" w:rsidRPr="009D1A11" w:rsidRDefault="00B228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食用</w:t>
            </w:r>
          </w:p>
          <w:p w:rsidR="008E01D5" w:rsidRPr="009D1A11" w:rsidRDefault="00B228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农产品</w:t>
            </w:r>
          </w:p>
        </w:tc>
        <w:tc>
          <w:tcPr>
            <w:tcW w:w="1094" w:type="dxa"/>
            <w:vMerge w:val="restart"/>
            <w:vAlign w:val="center"/>
          </w:tcPr>
          <w:p w:rsidR="00F41DFE" w:rsidRPr="009D1A11" w:rsidRDefault="00F41DFE" w:rsidP="00F41DFE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畜禽肉及</w:t>
            </w:r>
          </w:p>
          <w:p w:rsidR="008E01D5" w:rsidRPr="009D1A11" w:rsidRDefault="00F41DFE" w:rsidP="00F41DFE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Times New Roman" w:cs="宋体"/>
                <w:color w:val="000000" w:themeColor="text1"/>
                <w:kern w:val="0"/>
                <w:sz w:val="20"/>
                <w:szCs w:val="20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副产品</w:t>
            </w:r>
          </w:p>
        </w:tc>
        <w:tc>
          <w:tcPr>
            <w:tcW w:w="1242" w:type="dxa"/>
            <w:vMerge w:val="restart"/>
            <w:vAlign w:val="center"/>
          </w:tcPr>
          <w:p w:rsidR="00F41DFE" w:rsidRPr="009D1A11" w:rsidRDefault="00B228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禽肉、</w:t>
            </w:r>
          </w:p>
          <w:p w:rsidR="008E01D5" w:rsidRPr="009D1A11" w:rsidRDefault="00B228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禽副产品</w:t>
            </w:r>
          </w:p>
        </w:tc>
        <w:tc>
          <w:tcPr>
            <w:tcW w:w="1083" w:type="dxa"/>
            <w:vAlign w:val="center"/>
          </w:tcPr>
          <w:p w:rsidR="008E01D5" w:rsidRPr="009D1A11" w:rsidRDefault="00B228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禽肉</w:t>
            </w:r>
          </w:p>
        </w:tc>
        <w:tc>
          <w:tcPr>
            <w:tcW w:w="2954" w:type="dxa"/>
            <w:vMerge w:val="restart"/>
            <w:vAlign w:val="center"/>
          </w:tcPr>
          <w:p w:rsidR="008E01D5" w:rsidRPr="009D1A11" w:rsidRDefault="00B228BA" w:rsidP="00CF39E7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食品中致病菌限量》（GB 29921）等标准及产品明示标准和指标的要求。</w:t>
            </w:r>
          </w:p>
        </w:tc>
        <w:tc>
          <w:tcPr>
            <w:tcW w:w="6211" w:type="dxa"/>
            <w:vAlign w:val="center"/>
          </w:tcPr>
          <w:p w:rsidR="008E01D5" w:rsidRPr="009D1A11" w:rsidRDefault="00B228BA" w:rsidP="00CF39E7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鸡肉：挥发性盐基氮、铅（以Pb计）、镉（以Cd计）、总汞（以Hg计）、总砷（以As计）、呋喃唑酮代谢物、呋喃它酮代谢物、呋喃西林代谢物、呋喃妥因代谢物、氯霉素、氟苯尼考、土霉素、多西环素(强力霉素)、四环素、金霉素、恩诺沙星（以恩诺沙星与环丙沙星之和计）、洛美沙星、培氟沙星、氧氟沙星、诺氟沙星、沙拉沙星、磺胺类(总量)、五氯酚酸钠、替米考星、尼卡巴嗪残留标志物</w:t>
            </w:r>
          </w:p>
          <w:p w:rsidR="008E01D5" w:rsidRPr="009D1A11" w:rsidRDefault="00B228BA" w:rsidP="00CF39E7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鸭肉：挥发性盐基氮、铅（以Pb计）、镉（以Cd计）、总汞（以Hg计）、总砷（以As计）、呋喃唑酮代谢物、呋喃它酮代谢物、呋喃西林代谢物、呋喃妥因代谢物、氯霉素、氟苯尼考、土霉素、多西环素(强力霉素)、四环素、金霉素、恩诺沙星（以恩诺沙星与环丙沙星之和计）、洛美沙星、培氟沙星、氧氟</w:t>
            </w: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沙星、诺氟沙星、磺胺类(总量)、五氯酚酸钠</w:t>
            </w:r>
          </w:p>
          <w:p w:rsidR="008E01D5" w:rsidRPr="009D1A11" w:rsidRDefault="00B228BA" w:rsidP="00CF39E7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禽肉：挥发性盐基氮、铅（以Pb计）、镉（以Cd计）、总汞（以Hg计）、总砷（以As计）、呋喃唑酮代谢物、呋喃它酮代谢物、呋喃西林代谢物、呋喃妥因代谢物、氯霉素、氟苯尼考、土霉素、多西环素(强力霉素)、四环素、金霉素、恩诺沙星（以恩诺沙星与环丙沙星之和计）、洛美沙星、培氟沙星、氧氟沙星、诺氟沙星、磺胺类(总量)、五氯酚酸钠</w:t>
            </w:r>
          </w:p>
        </w:tc>
      </w:tr>
      <w:tr w:rsidR="008E01D5" w:rsidRPr="009D1A11" w:rsidTr="00B8260C">
        <w:trPr>
          <w:trHeight w:val="536"/>
        </w:trPr>
        <w:tc>
          <w:tcPr>
            <w:tcW w:w="707" w:type="dxa"/>
            <w:vMerge/>
            <w:vAlign w:val="center"/>
          </w:tcPr>
          <w:p w:rsidR="008E01D5" w:rsidRPr="009D1A11" w:rsidRDefault="008E01D5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8E01D5" w:rsidRPr="009D1A11" w:rsidRDefault="008E01D5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8E01D5" w:rsidRPr="009D1A11" w:rsidRDefault="008E01D5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vMerge/>
            <w:vAlign w:val="center"/>
          </w:tcPr>
          <w:p w:rsidR="008E01D5" w:rsidRPr="009D1A11" w:rsidRDefault="008E01D5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:rsidR="008E01D5" w:rsidRPr="009D1A11" w:rsidRDefault="00B228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禽副产品及禽内脏</w:t>
            </w:r>
          </w:p>
        </w:tc>
        <w:tc>
          <w:tcPr>
            <w:tcW w:w="2954" w:type="dxa"/>
            <w:vMerge/>
            <w:vAlign w:val="center"/>
          </w:tcPr>
          <w:p w:rsidR="008E01D5" w:rsidRPr="009D1A11" w:rsidRDefault="008E01D5" w:rsidP="00CF39E7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8E01D5" w:rsidRPr="009D1A11" w:rsidRDefault="00B228BA" w:rsidP="00CF39E7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总汞（以Hg计）、总砷（以As计）、铬（以Cr计）、呋喃唑酮代谢物、呋喃它酮代谢物、呋喃西林代谢物、呋喃妥因代谢物、氯霉素、氟苯尼考、洛美沙星、培氟沙星、氧氟沙星、诺氟沙星、五氯酚酸钠</w:t>
            </w:r>
          </w:p>
        </w:tc>
      </w:tr>
      <w:tr w:rsidR="008E01D5" w:rsidRPr="009D1A11" w:rsidTr="00B8260C">
        <w:trPr>
          <w:trHeight w:val="536"/>
        </w:trPr>
        <w:tc>
          <w:tcPr>
            <w:tcW w:w="707" w:type="dxa"/>
            <w:vMerge/>
            <w:vAlign w:val="center"/>
          </w:tcPr>
          <w:p w:rsidR="008E01D5" w:rsidRPr="009D1A11" w:rsidRDefault="008E01D5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8E01D5" w:rsidRPr="009D1A11" w:rsidRDefault="008E01D5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8E01D5" w:rsidRPr="009D1A11" w:rsidRDefault="00B228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水产品</w:t>
            </w:r>
          </w:p>
        </w:tc>
        <w:tc>
          <w:tcPr>
            <w:tcW w:w="1242" w:type="dxa"/>
            <w:vMerge w:val="restart"/>
            <w:vAlign w:val="center"/>
          </w:tcPr>
          <w:p w:rsidR="008E01D5" w:rsidRPr="009D1A11" w:rsidRDefault="00B228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淡水产品</w:t>
            </w:r>
          </w:p>
        </w:tc>
        <w:tc>
          <w:tcPr>
            <w:tcW w:w="1083" w:type="dxa"/>
            <w:vAlign w:val="center"/>
          </w:tcPr>
          <w:p w:rsidR="008E01D5" w:rsidRPr="009D1A11" w:rsidRDefault="00B228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淡水鱼</w:t>
            </w:r>
          </w:p>
        </w:tc>
        <w:tc>
          <w:tcPr>
            <w:tcW w:w="2954" w:type="dxa"/>
            <w:vMerge/>
            <w:vAlign w:val="center"/>
          </w:tcPr>
          <w:p w:rsidR="008E01D5" w:rsidRPr="009D1A11" w:rsidRDefault="008E01D5" w:rsidP="00CF39E7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8E01D5" w:rsidRPr="009D1A11" w:rsidRDefault="00B228BA" w:rsidP="00CF39E7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挥发性盐基氮、铅（以Pb计）、镉（以Cd计）、甲基汞（以Hg计）、无机砷（以As计）、孔雀石绿、氯霉素、甲砜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</w:t>
            </w:r>
          </w:p>
        </w:tc>
      </w:tr>
      <w:tr w:rsidR="008E01D5" w:rsidRPr="009D1A11" w:rsidTr="00B8260C">
        <w:trPr>
          <w:trHeight w:val="536"/>
        </w:trPr>
        <w:tc>
          <w:tcPr>
            <w:tcW w:w="707" w:type="dxa"/>
            <w:vMerge/>
            <w:vAlign w:val="center"/>
          </w:tcPr>
          <w:p w:rsidR="008E01D5" w:rsidRPr="009D1A11" w:rsidRDefault="008E01D5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8E01D5" w:rsidRPr="009D1A11" w:rsidRDefault="008E01D5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8E01D5" w:rsidRPr="009D1A11" w:rsidRDefault="008E01D5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vMerge/>
            <w:vAlign w:val="center"/>
          </w:tcPr>
          <w:p w:rsidR="008E01D5" w:rsidRPr="009D1A11" w:rsidRDefault="008E01D5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:rsidR="008E01D5" w:rsidRPr="009D1A11" w:rsidRDefault="00B228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淡水虾</w:t>
            </w:r>
          </w:p>
        </w:tc>
        <w:tc>
          <w:tcPr>
            <w:tcW w:w="2954" w:type="dxa"/>
            <w:vMerge/>
            <w:vAlign w:val="center"/>
          </w:tcPr>
          <w:p w:rsidR="008E01D5" w:rsidRPr="009D1A11" w:rsidRDefault="008E01D5" w:rsidP="00CF39E7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8E01D5" w:rsidRPr="009D1A11" w:rsidRDefault="00B228BA" w:rsidP="00CF39E7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挥发性盐基氮、铅（以Pb计）、镉（以Cd计）、甲基汞（以Hg计）、无机砷（以As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</w:t>
            </w:r>
          </w:p>
        </w:tc>
      </w:tr>
      <w:tr w:rsidR="008E01D5" w:rsidRPr="009D1A11" w:rsidTr="00B8260C">
        <w:trPr>
          <w:trHeight w:val="536"/>
        </w:trPr>
        <w:tc>
          <w:tcPr>
            <w:tcW w:w="707" w:type="dxa"/>
            <w:vMerge/>
            <w:vAlign w:val="center"/>
          </w:tcPr>
          <w:p w:rsidR="008E01D5" w:rsidRPr="009D1A11" w:rsidRDefault="008E01D5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8E01D5" w:rsidRPr="009D1A11" w:rsidRDefault="008E01D5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8E01D5" w:rsidRPr="009D1A11" w:rsidRDefault="008E01D5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vMerge/>
            <w:vAlign w:val="center"/>
          </w:tcPr>
          <w:p w:rsidR="008E01D5" w:rsidRPr="009D1A11" w:rsidRDefault="008E01D5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:rsidR="008E01D5" w:rsidRPr="009D1A11" w:rsidRDefault="00B228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淡水蟹</w:t>
            </w:r>
          </w:p>
        </w:tc>
        <w:tc>
          <w:tcPr>
            <w:tcW w:w="2954" w:type="dxa"/>
            <w:vMerge/>
            <w:vAlign w:val="center"/>
          </w:tcPr>
          <w:p w:rsidR="008E01D5" w:rsidRPr="009D1A11" w:rsidRDefault="008E01D5" w:rsidP="00CF39E7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8E01D5" w:rsidRPr="009D1A11" w:rsidRDefault="00B228BA" w:rsidP="00CF39E7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甲基汞（以Hg计）、无机砷（以As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</w:t>
            </w:r>
          </w:p>
        </w:tc>
      </w:tr>
      <w:tr w:rsidR="008E01D5" w:rsidRPr="009D1A11" w:rsidTr="00B8260C">
        <w:trPr>
          <w:trHeight w:val="536"/>
        </w:trPr>
        <w:tc>
          <w:tcPr>
            <w:tcW w:w="707" w:type="dxa"/>
            <w:vMerge/>
            <w:vAlign w:val="center"/>
          </w:tcPr>
          <w:p w:rsidR="008E01D5" w:rsidRPr="009D1A11" w:rsidRDefault="008E01D5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8E01D5" w:rsidRPr="009D1A11" w:rsidRDefault="008E01D5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8E01D5" w:rsidRPr="009D1A11" w:rsidRDefault="008E01D5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vMerge w:val="restart"/>
            <w:vAlign w:val="center"/>
          </w:tcPr>
          <w:p w:rsidR="008E01D5" w:rsidRPr="009D1A11" w:rsidRDefault="00B228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海水产品</w:t>
            </w:r>
          </w:p>
        </w:tc>
        <w:tc>
          <w:tcPr>
            <w:tcW w:w="1083" w:type="dxa"/>
            <w:vAlign w:val="center"/>
          </w:tcPr>
          <w:p w:rsidR="008E01D5" w:rsidRPr="009D1A11" w:rsidRDefault="00B228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海水鱼</w:t>
            </w:r>
          </w:p>
        </w:tc>
        <w:tc>
          <w:tcPr>
            <w:tcW w:w="2954" w:type="dxa"/>
            <w:vMerge/>
            <w:vAlign w:val="center"/>
          </w:tcPr>
          <w:p w:rsidR="008E01D5" w:rsidRPr="009D1A11" w:rsidRDefault="008E01D5" w:rsidP="00CF39E7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8E01D5" w:rsidRPr="009D1A11" w:rsidRDefault="00B228BA" w:rsidP="00CF39E7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挥发性盐基氮、组胺、铅（以Pb计）、镉（以Cd计）、甲基汞（以Hg计）、无机砷（以As计）、孔雀石绿、氯霉素、甲砜霉素、氟苯尼考、呋喃唑酮代谢物、呋喃它酮代谢物、呋喃妥因代谢物、呋喃西林代谢物、恩诺沙星（以恩诺沙星与环丙沙星之和计）、氧氟沙星、培氟沙星、洛美沙星、诺氟沙星、四环</w:t>
            </w: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素、金霉素、土霉素、磺胺类（总量）、喹乙醇代谢物、地西泮、甲硝唑、地美硝唑、洛硝哒唑、羟基甲硝唑、羟甲基甲硝咪唑</w:t>
            </w:r>
          </w:p>
        </w:tc>
      </w:tr>
      <w:tr w:rsidR="008E01D5" w:rsidRPr="009D1A11" w:rsidTr="00B8260C">
        <w:trPr>
          <w:trHeight w:val="536"/>
        </w:trPr>
        <w:tc>
          <w:tcPr>
            <w:tcW w:w="707" w:type="dxa"/>
            <w:vMerge/>
            <w:vAlign w:val="center"/>
          </w:tcPr>
          <w:p w:rsidR="008E01D5" w:rsidRPr="009D1A11" w:rsidRDefault="008E01D5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8E01D5" w:rsidRPr="009D1A11" w:rsidRDefault="008E01D5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8E01D5" w:rsidRPr="009D1A11" w:rsidRDefault="008E01D5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vMerge/>
            <w:vAlign w:val="center"/>
          </w:tcPr>
          <w:p w:rsidR="008E01D5" w:rsidRPr="009D1A11" w:rsidRDefault="008E01D5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:rsidR="008E01D5" w:rsidRPr="009D1A11" w:rsidRDefault="00B228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海水虾</w:t>
            </w:r>
          </w:p>
        </w:tc>
        <w:tc>
          <w:tcPr>
            <w:tcW w:w="2954" w:type="dxa"/>
            <w:vMerge/>
            <w:vAlign w:val="center"/>
          </w:tcPr>
          <w:p w:rsidR="008E01D5" w:rsidRPr="009D1A11" w:rsidRDefault="008E01D5" w:rsidP="00CF39E7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8E01D5" w:rsidRPr="009D1A11" w:rsidRDefault="00B228BA" w:rsidP="00CF39E7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挥发性盐基氮、铅（以Pb计）、镉（以Cd计）、甲基汞（以Hg计）、无机砷（以As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、二氧化硫残留量</w:t>
            </w:r>
          </w:p>
        </w:tc>
      </w:tr>
      <w:tr w:rsidR="008E01D5" w:rsidRPr="009D1A11" w:rsidTr="00B8260C">
        <w:trPr>
          <w:trHeight w:val="536"/>
        </w:trPr>
        <w:tc>
          <w:tcPr>
            <w:tcW w:w="707" w:type="dxa"/>
            <w:vMerge/>
            <w:vAlign w:val="center"/>
          </w:tcPr>
          <w:p w:rsidR="008E01D5" w:rsidRPr="009D1A11" w:rsidRDefault="008E01D5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8E01D5" w:rsidRPr="009D1A11" w:rsidRDefault="008E01D5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8E01D5" w:rsidRPr="009D1A11" w:rsidRDefault="008E01D5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vMerge/>
            <w:vAlign w:val="center"/>
          </w:tcPr>
          <w:p w:rsidR="008E01D5" w:rsidRPr="009D1A11" w:rsidRDefault="008E01D5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:rsidR="008E01D5" w:rsidRPr="009D1A11" w:rsidRDefault="00B228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海水蟹</w:t>
            </w:r>
          </w:p>
        </w:tc>
        <w:tc>
          <w:tcPr>
            <w:tcW w:w="2954" w:type="dxa"/>
            <w:vMerge/>
            <w:vAlign w:val="center"/>
          </w:tcPr>
          <w:p w:rsidR="008E01D5" w:rsidRPr="009D1A11" w:rsidRDefault="008E01D5" w:rsidP="00CF39E7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8E01D5" w:rsidRPr="009D1A11" w:rsidRDefault="00B228BA" w:rsidP="00CF39E7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挥发性盐基氮、铅（以Pb计）、镉（以Cd计）、甲基汞（以Hg计）、无机砷（以As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、二氧化硫残留量</w:t>
            </w:r>
          </w:p>
        </w:tc>
      </w:tr>
      <w:tr w:rsidR="008E01D5" w:rsidRPr="009D1A11" w:rsidTr="00B8260C">
        <w:trPr>
          <w:trHeight w:val="536"/>
        </w:trPr>
        <w:tc>
          <w:tcPr>
            <w:tcW w:w="707" w:type="dxa"/>
            <w:vMerge/>
            <w:vAlign w:val="center"/>
          </w:tcPr>
          <w:p w:rsidR="008E01D5" w:rsidRPr="009D1A11" w:rsidRDefault="008E01D5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8E01D5" w:rsidRPr="009D1A11" w:rsidRDefault="008E01D5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8E01D5" w:rsidRPr="009D1A11" w:rsidRDefault="008E01D5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8E01D5" w:rsidRPr="009D1A11" w:rsidRDefault="00B228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贝类</w:t>
            </w:r>
          </w:p>
        </w:tc>
        <w:tc>
          <w:tcPr>
            <w:tcW w:w="1083" w:type="dxa"/>
            <w:vAlign w:val="center"/>
          </w:tcPr>
          <w:p w:rsidR="008E01D5" w:rsidRPr="009D1A11" w:rsidRDefault="00B228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新鲜贝类</w:t>
            </w:r>
          </w:p>
        </w:tc>
        <w:tc>
          <w:tcPr>
            <w:tcW w:w="2954" w:type="dxa"/>
            <w:vMerge/>
            <w:vAlign w:val="center"/>
          </w:tcPr>
          <w:p w:rsidR="008E01D5" w:rsidRPr="009D1A11" w:rsidRDefault="008E01D5" w:rsidP="00CF39E7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8E01D5" w:rsidRPr="009D1A11" w:rsidRDefault="00B228BA" w:rsidP="00CF39E7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挥发性盐基氮、铅（以Pb计）、镉（以Cd计）、甲基汞（以Hg计）、无机砷（以As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</w:t>
            </w:r>
          </w:p>
        </w:tc>
      </w:tr>
      <w:tr w:rsidR="008E01D5" w:rsidRPr="009D1A11" w:rsidTr="00B8260C">
        <w:trPr>
          <w:trHeight w:val="536"/>
        </w:trPr>
        <w:tc>
          <w:tcPr>
            <w:tcW w:w="707" w:type="dxa"/>
            <w:vMerge/>
            <w:vAlign w:val="center"/>
          </w:tcPr>
          <w:p w:rsidR="008E01D5" w:rsidRPr="009D1A11" w:rsidRDefault="008E01D5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8E01D5" w:rsidRPr="009D1A11" w:rsidRDefault="008E01D5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8E01D5" w:rsidRPr="009D1A11" w:rsidRDefault="008E01D5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8E01D5" w:rsidRPr="009D1A11" w:rsidRDefault="00B228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软体动物</w:t>
            </w:r>
          </w:p>
        </w:tc>
        <w:tc>
          <w:tcPr>
            <w:tcW w:w="1083" w:type="dxa"/>
            <w:vAlign w:val="center"/>
          </w:tcPr>
          <w:p w:rsidR="008E01D5" w:rsidRPr="009D1A11" w:rsidRDefault="00B228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其他软体动物</w:t>
            </w:r>
          </w:p>
        </w:tc>
        <w:tc>
          <w:tcPr>
            <w:tcW w:w="2954" w:type="dxa"/>
            <w:vMerge/>
            <w:vAlign w:val="center"/>
          </w:tcPr>
          <w:p w:rsidR="008E01D5" w:rsidRPr="009D1A11" w:rsidRDefault="008E01D5" w:rsidP="00CF39E7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8E01D5" w:rsidRPr="009D1A11" w:rsidRDefault="00B228BA" w:rsidP="00CF39E7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甲基汞（以Hg计）、无机砷（以As计）、孔雀石绿、氯霉素、呋喃唑酮代谢物、呋喃它酮代谢物、呋喃妥因代谢物、呋喃西林代谢物、恩诺沙星（以恩诺沙星与环丙沙星之和计）、氧氟沙星、培氟沙星、洛美沙星、诺氟沙星</w:t>
            </w:r>
          </w:p>
        </w:tc>
      </w:tr>
      <w:tr w:rsidR="008E01D5" w:rsidRPr="009D1A11" w:rsidTr="00B8260C">
        <w:trPr>
          <w:trHeight w:val="536"/>
        </w:trPr>
        <w:tc>
          <w:tcPr>
            <w:tcW w:w="707" w:type="dxa"/>
            <w:vMerge/>
            <w:vAlign w:val="center"/>
          </w:tcPr>
          <w:p w:rsidR="008E01D5" w:rsidRPr="009D1A11" w:rsidRDefault="008E01D5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8E01D5" w:rsidRPr="009D1A11" w:rsidRDefault="008E01D5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8E01D5" w:rsidRPr="009D1A11" w:rsidRDefault="008E01D5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8E01D5" w:rsidRPr="009D1A11" w:rsidRDefault="00B228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其他水产品</w:t>
            </w:r>
          </w:p>
        </w:tc>
        <w:tc>
          <w:tcPr>
            <w:tcW w:w="1083" w:type="dxa"/>
            <w:vAlign w:val="center"/>
          </w:tcPr>
          <w:p w:rsidR="008E01D5" w:rsidRPr="009D1A11" w:rsidRDefault="00B228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其他水产品</w:t>
            </w:r>
          </w:p>
        </w:tc>
        <w:tc>
          <w:tcPr>
            <w:tcW w:w="2954" w:type="dxa"/>
            <w:vMerge/>
            <w:vAlign w:val="center"/>
          </w:tcPr>
          <w:p w:rsidR="008E01D5" w:rsidRPr="009D1A11" w:rsidRDefault="008E01D5" w:rsidP="00CF39E7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8E01D5" w:rsidRPr="009D1A11" w:rsidRDefault="00B228BA" w:rsidP="00CF39E7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甲基汞（以Hg计）、无机砷（以As计）、孔雀石绿、氯霉素、呋喃唑酮代谢物、呋喃它酮代谢物、呋喃妥因代谢物、呋喃西林代谢物、恩诺沙星（以恩诺沙星与环丙沙星之和计）、氧氟沙星、培氟沙星、洛美沙星、诺氟沙星</w:t>
            </w:r>
          </w:p>
        </w:tc>
      </w:tr>
      <w:tr w:rsidR="008E01D5" w:rsidRPr="009D1A11" w:rsidTr="00B8260C">
        <w:trPr>
          <w:trHeight w:val="536"/>
        </w:trPr>
        <w:tc>
          <w:tcPr>
            <w:tcW w:w="707" w:type="dxa"/>
            <w:vMerge/>
            <w:vAlign w:val="center"/>
          </w:tcPr>
          <w:p w:rsidR="008E01D5" w:rsidRPr="009D1A11" w:rsidRDefault="008E01D5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8E01D5" w:rsidRPr="009D1A11" w:rsidRDefault="008E01D5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Align w:val="center"/>
          </w:tcPr>
          <w:p w:rsidR="008E01D5" w:rsidRPr="009D1A11" w:rsidRDefault="00B228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鲜蛋</w:t>
            </w:r>
          </w:p>
        </w:tc>
        <w:tc>
          <w:tcPr>
            <w:tcW w:w="1242" w:type="dxa"/>
            <w:vAlign w:val="center"/>
          </w:tcPr>
          <w:p w:rsidR="008E01D5" w:rsidRPr="009D1A11" w:rsidRDefault="00B228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鲜蛋</w:t>
            </w:r>
          </w:p>
        </w:tc>
        <w:tc>
          <w:tcPr>
            <w:tcW w:w="1083" w:type="dxa"/>
            <w:vAlign w:val="center"/>
          </w:tcPr>
          <w:p w:rsidR="008E01D5" w:rsidRPr="009D1A11" w:rsidRDefault="00B228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鲜蛋</w:t>
            </w:r>
          </w:p>
        </w:tc>
        <w:tc>
          <w:tcPr>
            <w:tcW w:w="2954" w:type="dxa"/>
            <w:vMerge/>
            <w:vAlign w:val="center"/>
          </w:tcPr>
          <w:p w:rsidR="008E01D5" w:rsidRPr="009D1A11" w:rsidRDefault="008E01D5" w:rsidP="00CF39E7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8E01D5" w:rsidRPr="009D1A11" w:rsidRDefault="00B228BA" w:rsidP="00CF39E7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总汞(以Hg计)、恩诺沙星（以恩诺沙星与环丙沙星之和计）、培氟沙星、氧氟沙星、诺氟沙星、洛美沙星、氯霉素、氟苯尼考、呋喃它酮代谢物、呋喃唑酮代谢物、呋喃西林代谢物、呋喃妥因代谢物</w:t>
            </w:r>
          </w:p>
        </w:tc>
      </w:tr>
      <w:tr w:rsidR="008E01D5" w:rsidRPr="009D1A11" w:rsidTr="00B8260C">
        <w:trPr>
          <w:trHeight w:val="536"/>
        </w:trPr>
        <w:tc>
          <w:tcPr>
            <w:tcW w:w="707" w:type="dxa"/>
            <w:vMerge/>
            <w:vAlign w:val="center"/>
          </w:tcPr>
          <w:p w:rsidR="008E01D5" w:rsidRPr="009D1A11" w:rsidRDefault="008E01D5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8E01D5" w:rsidRPr="009D1A11" w:rsidRDefault="008E01D5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8E01D5" w:rsidRPr="009D1A11" w:rsidRDefault="00B228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蔬菜</w:t>
            </w:r>
          </w:p>
        </w:tc>
        <w:tc>
          <w:tcPr>
            <w:tcW w:w="1242" w:type="dxa"/>
            <w:vMerge w:val="restart"/>
            <w:vAlign w:val="center"/>
          </w:tcPr>
          <w:p w:rsidR="008E01D5" w:rsidRPr="009D1A11" w:rsidRDefault="00B228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指定蔬菜</w:t>
            </w:r>
          </w:p>
        </w:tc>
        <w:tc>
          <w:tcPr>
            <w:tcW w:w="1083" w:type="dxa"/>
            <w:vAlign w:val="center"/>
          </w:tcPr>
          <w:p w:rsidR="008E01D5" w:rsidRPr="009D1A11" w:rsidRDefault="00B228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叶菜类蔬菜（菠菜）</w:t>
            </w:r>
          </w:p>
        </w:tc>
        <w:tc>
          <w:tcPr>
            <w:tcW w:w="2954" w:type="dxa"/>
            <w:vMerge/>
            <w:vAlign w:val="center"/>
          </w:tcPr>
          <w:p w:rsidR="008E01D5" w:rsidRPr="009D1A11" w:rsidRDefault="008E01D5" w:rsidP="00CF39E7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8E01D5" w:rsidRPr="009D1A11" w:rsidRDefault="00B228BA" w:rsidP="00CF39E7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毒死蜱、氧乐果、氯氰菊酯和高效氯氰菊酯、氟虫腈、氯唑磷、内吸磷、甲拌磷、虫酰肼、敌百虫、甲霜灵和精甲霜灵、阿维菌素、倍硫磷、二嗪磷、伏杀硫磷、硫线磷、灭多威、杀扑磷、水胺硫磷、甲胺磷</w:t>
            </w:r>
          </w:p>
        </w:tc>
      </w:tr>
      <w:tr w:rsidR="008E01D5" w:rsidRPr="009D1A11" w:rsidTr="00B8260C">
        <w:trPr>
          <w:trHeight w:val="536"/>
        </w:trPr>
        <w:tc>
          <w:tcPr>
            <w:tcW w:w="707" w:type="dxa"/>
            <w:vMerge/>
            <w:vAlign w:val="center"/>
          </w:tcPr>
          <w:p w:rsidR="008E01D5" w:rsidRPr="009D1A11" w:rsidRDefault="008E01D5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8E01D5" w:rsidRPr="009D1A11" w:rsidRDefault="008E01D5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8E01D5" w:rsidRPr="009D1A11" w:rsidRDefault="008E01D5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vMerge/>
            <w:vAlign w:val="center"/>
          </w:tcPr>
          <w:p w:rsidR="008E01D5" w:rsidRPr="009D1A11" w:rsidRDefault="008E01D5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:rsidR="008E01D5" w:rsidRPr="009D1A11" w:rsidRDefault="00B228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茄果类蔬菜（辣椒）</w:t>
            </w:r>
          </w:p>
        </w:tc>
        <w:tc>
          <w:tcPr>
            <w:tcW w:w="2954" w:type="dxa"/>
            <w:vMerge/>
            <w:vAlign w:val="center"/>
          </w:tcPr>
          <w:p w:rsidR="008E01D5" w:rsidRPr="009D1A11" w:rsidRDefault="008E01D5" w:rsidP="00CF39E7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8E01D5" w:rsidRPr="009D1A11" w:rsidRDefault="00B228BA" w:rsidP="00CF39E7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克百威、氯氰菊酯和高效氯氰菊酯、甲拌磷、氯唑磷、内吸磷、倍硫磷、虫酰肼、敌百虫、甲霜灵和精甲霜灵、咪鲜胺、三唑醇、吡唑醚菌酯、硫线磷、灭多威、杀扑磷、水胺硫磷、氟虫腈、氧乐果、甲胺磷、多菌灵、丙溴磷、腐霉利</w:t>
            </w:r>
          </w:p>
        </w:tc>
      </w:tr>
      <w:tr w:rsidR="008E01D5" w:rsidRPr="009D1A11" w:rsidTr="00B8260C">
        <w:trPr>
          <w:trHeight w:val="536"/>
        </w:trPr>
        <w:tc>
          <w:tcPr>
            <w:tcW w:w="707" w:type="dxa"/>
            <w:vMerge/>
            <w:vAlign w:val="center"/>
          </w:tcPr>
          <w:p w:rsidR="008E01D5" w:rsidRPr="009D1A11" w:rsidRDefault="008E01D5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8E01D5" w:rsidRPr="009D1A11" w:rsidRDefault="008E01D5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8E01D5" w:rsidRPr="009D1A11" w:rsidRDefault="008E01D5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vMerge/>
            <w:vAlign w:val="center"/>
          </w:tcPr>
          <w:p w:rsidR="008E01D5" w:rsidRPr="009D1A11" w:rsidRDefault="008E01D5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:rsidR="008E01D5" w:rsidRPr="009D1A11" w:rsidRDefault="00B228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鳞茎类蔬菜（韭菜）</w:t>
            </w:r>
          </w:p>
        </w:tc>
        <w:tc>
          <w:tcPr>
            <w:tcW w:w="2954" w:type="dxa"/>
            <w:vMerge/>
            <w:vAlign w:val="center"/>
          </w:tcPr>
          <w:p w:rsidR="008E01D5" w:rsidRPr="009D1A11" w:rsidRDefault="008E01D5" w:rsidP="00CF39E7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8E01D5" w:rsidRPr="009D1A11" w:rsidRDefault="00B228BA" w:rsidP="00CF39E7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毒死蜱、多菌灵、腐霉利、克百威、氯氟氰菊酯和高效氯氟氰菊酯、灭线磷、氧乐果、氯氰菊酯和高效氯氰菊酯、氯菊酯、氟虫腈、氯唑磷、甲拌磷、甲胺磷、阿维菌素、倍硫磷、灭多威、杀扑磷、水胺硫磷、对硫磷、乐果、辛硫磷、敌敌畏、内吸磷、二甲戊灵</w:t>
            </w:r>
          </w:p>
        </w:tc>
      </w:tr>
      <w:tr w:rsidR="008E01D5" w:rsidRPr="009D1A11" w:rsidTr="00B8260C">
        <w:trPr>
          <w:trHeight w:val="536"/>
        </w:trPr>
        <w:tc>
          <w:tcPr>
            <w:tcW w:w="707" w:type="dxa"/>
            <w:vMerge/>
            <w:vAlign w:val="center"/>
          </w:tcPr>
          <w:p w:rsidR="008E01D5" w:rsidRPr="009D1A11" w:rsidRDefault="008E01D5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8E01D5" w:rsidRPr="009D1A11" w:rsidRDefault="008E01D5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8E01D5" w:rsidRPr="009D1A11" w:rsidRDefault="008E01D5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vMerge/>
            <w:vAlign w:val="center"/>
          </w:tcPr>
          <w:p w:rsidR="008E01D5" w:rsidRPr="009D1A11" w:rsidRDefault="008E01D5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:rsidR="008E01D5" w:rsidRPr="009D1A11" w:rsidRDefault="00B228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叶菜类蔬菜（芹菜）</w:t>
            </w:r>
          </w:p>
        </w:tc>
        <w:tc>
          <w:tcPr>
            <w:tcW w:w="2954" w:type="dxa"/>
            <w:vMerge/>
            <w:vAlign w:val="center"/>
          </w:tcPr>
          <w:p w:rsidR="008E01D5" w:rsidRPr="009D1A11" w:rsidRDefault="008E01D5" w:rsidP="00CF39E7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8E01D5" w:rsidRPr="009D1A11" w:rsidRDefault="00B228BA" w:rsidP="00CF39E7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毒死蜱、克百威、乐果、辛硫磷、氧乐果、甲拌磷、倍硫磷、氯氟氰菊酯和高效氯氟氰菊酯、氟虫腈、百菌清、硫线磷、灭多威、杀扑磷、水胺硫磷、阿维菌素、甲胺磷、二甲戊灵、氯氰菊酯和高效氯氰菊酯</w:t>
            </w:r>
          </w:p>
        </w:tc>
      </w:tr>
      <w:tr w:rsidR="008E01D5" w:rsidRPr="009D1A11" w:rsidTr="00B8260C">
        <w:trPr>
          <w:trHeight w:val="536"/>
        </w:trPr>
        <w:tc>
          <w:tcPr>
            <w:tcW w:w="707" w:type="dxa"/>
            <w:vMerge/>
            <w:vAlign w:val="center"/>
          </w:tcPr>
          <w:p w:rsidR="008E01D5" w:rsidRPr="009D1A11" w:rsidRDefault="008E01D5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8E01D5" w:rsidRPr="009D1A11" w:rsidRDefault="008E01D5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8E01D5" w:rsidRPr="009D1A11" w:rsidRDefault="008E01D5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vMerge/>
            <w:vAlign w:val="center"/>
          </w:tcPr>
          <w:p w:rsidR="008E01D5" w:rsidRPr="009D1A11" w:rsidRDefault="008E01D5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:rsidR="008E01D5" w:rsidRPr="009D1A11" w:rsidRDefault="00B228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叶菜类蔬菜（普通白菜）</w:t>
            </w:r>
          </w:p>
        </w:tc>
        <w:tc>
          <w:tcPr>
            <w:tcW w:w="2954" w:type="dxa"/>
            <w:vMerge/>
            <w:vAlign w:val="center"/>
          </w:tcPr>
          <w:p w:rsidR="008E01D5" w:rsidRPr="009D1A11" w:rsidRDefault="008E01D5" w:rsidP="00CF39E7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8E01D5" w:rsidRPr="009D1A11" w:rsidRDefault="00B228BA" w:rsidP="00CF39E7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毒死蜱、久效磷、克百威、氧乐果、氯氰菊酯和高效氯氰菊酯、氟虫腈、甲拌磷、氯唑磷、内吸磷、阿维菌素、倍硫磷、虫酰肼、敌百虫、丙溴磷、虫螨腈、甲氨基阿维菌素苯甲酸盐、硫线磷、灭多威、杀扑磷、水胺硫磷、啶虫脒、甲胺磷</w:t>
            </w:r>
          </w:p>
        </w:tc>
      </w:tr>
      <w:tr w:rsidR="008E01D5" w:rsidRPr="009D1A11" w:rsidTr="00B8260C">
        <w:trPr>
          <w:trHeight w:val="536"/>
        </w:trPr>
        <w:tc>
          <w:tcPr>
            <w:tcW w:w="707" w:type="dxa"/>
            <w:vMerge/>
            <w:vAlign w:val="center"/>
          </w:tcPr>
          <w:p w:rsidR="008E01D5" w:rsidRPr="009D1A11" w:rsidRDefault="008E01D5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8E01D5" w:rsidRPr="009D1A11" w:rsidRDefault="008E01D5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8E01D5" w:rsidRPr="009D1A11" w:rsidRDefault="008E01D5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vMerge/>
            <w:vAlign w:val="center"/>
          </w:tcPr>
          <w:p w:rsidR="008E01D5" w:rsidRPr="009D1A11" w:rsidRDefault="008E01D5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:rsidR="007B53D2" w:rsidRPr="009D1A11" w:rsidRDefault="00B228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豆类蔬菜</w:t>
            </w:r>
          </w:p>
          <w:p w:rsidR="008E01D5" w:rsidRPr="009D1A11" w:rsidRDefault="00B228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（豇豆）</w:t>
            </w:r>
          </w:p>
        </w:tc>
        <w:tc>
          <w:tcPr>
            <w:tcW w:w="2954" w:type="dxa"/>
            <w:vMerge/>
            <w:vAlign w:val="center"/>
          </w:tcPr>
          <w:p w:rsidR="008E01D5" w:rsidRPr="009D1A11" w:rsidRDefault="008E01D5" w:rsidP="00CF39E7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8E01D5" w:rsidRPr="009D1A11" w:rsidRDefault="00B228BA" w:rsidP="00CF39E7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克百威、氧乐果、氯氰菊酯和高效氯氰菊酯、氯唑磷、内吸磷、甲拌磷、倍硫磷、敌百虫、氟虫腈、联苯肼酯、硫线磷、灭多威、灭蝇胺、杀扑磷、水胺硫磷、甲基异柳磷、阿维菌素、甲胺磷</w:t>
            </w:r>
          </w:p>
        </w:tc>
      </w:tr>
      <w:tr w:rsidR="008E01D5" w:rsidRPr="009D1A11" w:rsidTr="00B8260C">
        <w:trPr>
          <w:trHeight w:val="536"/>
        </w:trPr>
        <w:tc>
          <w:tcPr>
            <w:tcW w:w="707" w:type="dxa"/>
            <w:vMerge/>
            <w:vAlign w:val="center"/>
          </w:tcPr>
          <w:p w:rsidR="008E01D5" w:rsidRPr="009D1A11" w:rsidRDefault="008E01D5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8E01D5" w:rsidRPr="009D1A11" w:rsidRDefault="008E01D5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8E01D5" w:rsidRPr="009D1A11" w:rsidRDefault="008E01D5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vMerge w:val="restart"/>
            <w:vAlign w:val="center"/>
          </w:tcPr>
          <w:p w:rsidR="008E01D5" w:rsidRPr="009D1A11" w:rsidRDefault="00B228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其他蔬菜</w:t>
            </w:r>
          </w:p>
        </w:tc>
        <w:tc>
          <w:tcPr>
            <w:tcW w:w="1083" w:type="dxa"/>
            <w:vAlign w:val="center"/>
          </w:tcPr>
          <w:p w:rsidR="008E01D5" w:rsidRPr="009D1A11" w:rsidRDefault="00B228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芸薹属类蔬菜（花椰菜）、结球甘蓝（芸薹属类蔬菜）、茄果类蔬菜（茄子）、瓜类蔬菜（黄瓜）、豆类蔬</w:t>
            </w: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菜（菜豆）、根茎类和薯芋类蔬菜（马铃薯）、茄果类蔬菜（番茄）、根茎类和薯芋类蔬菜（生姜）、大葱（鳞茎类蔬菜）、山药（根茎类和薯芋类蔬菜）、其他蔬菜（如去皮马蹄等）</w:t>
            </w:r>
          </w:p>
        </w:tc>
        <w:tc>
          <w:tcPr>
            <w:tcW w:w="2954" w:type="dxa"/>
            <w:vMerge/>
            <w:vAlign w:val="center"/>
          </w:tcPr>
          <w:p w:rsidR="008E01D5" w:rsidRPr="009D1A11" w:rsidRDefault="008E01D5" w:rsidP="00CF39E7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8E01D5" w:rsidRPr="009D1A11" w:rsidRDefault="00B228BA" w:rsidP="00CF39E7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芸薹属类蔬菜（花椰菜）:铅（以Pb计）、镉（以Cd计）、氯氰菊酯和高效氯氰菊酯、甲拌磷、氯唑磷、倍硫磷、敌百虫、甲霜灵和精甲霜灵、戊唑醇、氟虫腈、氟酰脲、硫线磷、杀扑磷、水胺硫磷、阿维菌素、毒死蜱、甲胺磷、氧乐果</w:t>
            </w:r>
          </w:p>
          <w:p w:rsidR="008E01D5" w:rsidRPr="009D1A11" w:rsidRDefault="00B228BA" w:rsidP="00CF39E7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结球甘蓝（芸薹属类蔬菜）：铅（以Pb计）、镉（以Cd计）、甲基异柳磷、灭多威、氧乐果、氯氰菊酯和高效氯氰菊酯、氯唑磷、甲氨基阿维菌素苯甲酸盐、氟虫腈、氟吡甲禾灵和高效氟吡甲禾灵、倍硫磷、哒螨灵、敌百虫、硫线磷、噻虫胺、噻虫啉、杀扑磷、水胺硫磷、甲胺磷、毒死蜱、甲拌磷、阿维菌</w:t>
            </w: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素</w:t>
            </w:r>
          </w:p>
          <w:p w:rsidR="008E01D5" w:rsidRPr="009D1A11" w:rsidRDefault="00B228BA" w:rsidP="00CF39E7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茄果类蔬菜（茄子）:铅（以Pb计）、镉（以Cd计）、克百威、氯氰菊酯和高效氯氰菊酯、甲拌磷、氯唑磷、内吸磷、倍硫磷、敌百虫、噻螨酮、三唑醇、阿维菌素、啶虫脒、氟虫腈、硫线磷、灭多威、噻虫啉、杀扑磷、水胺硫磷、甲胺磷、氧乐果、吡虫啉、涕灭威</w:t>
            </w:r>
          </w:p>
          <w:p w:rsidR="008E01D5" w:rsidRPr="009D1A11" w:rsidRDefault="00B228BA" w:rsidP="00CF39E7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瓜类蔬菜（黄瓜）:铅（以Pb计）、镉（以Cd计）、毒死蜱、克百威、甲拌磷、阿维菌素、苯醚甲环唑、吡虫啉、吡唑醚菌酯、哒螨灵、呋虫胺、氟虫腈、腈苯唑、腈菌唑、联苯肼酯、硫线磷、醚菌酯、灭多威、噻虫啉、杀扑磷、杀线威、水胺硫磷、四螨嗪、乙霉威、氯吡脲、氯唑磷、内吸磷、甲胺磷、多菌灵、氧乐果、甲氨基阿维菌素苯甲酸盐、异丙威、腐霉利、霜霉威和霜霉威盐酸盐、甲霜灵和精甲霜灵</w:t>
            </w:r>
          </w:p>
          <w:p w:rsidR="008E01D5" w:rsidRPr="009D1A11" w:rsidRDefault="00B228BA" w:rsidP="00CF39E7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豆类蔬菜（菜豆）:铅（以Pb计）、镉（以Cd计）、克百威、氧乐果、氯氰菊酯和高效氯氰菊酯、甲拌磷、内吸磷、敌百虫、氯唑磷、嘧霉胺、溴螨酯、倍硫磷、氟虫腈、联苯肼酯、硫线磷、灭多威、灭蝇胺、杀扑磷、水胺硫磷、阿维菌素、甲胺磷、毒死蜱、多菌灵</w:t>
            </w:r>
          </w:p>
          <w:p w:rsidR="008E01D5" w:rsidRPr="009D1A11" w:rsidRDefault="00B228BA" w:rsidP="00CF39E7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根茎类和薯芋类蔬菜（马铃薯）:铅（以Pb计）、镉（以Cd计）、辛硫磷、对硫磷、甲拌磷、内吸磷、阿维菌素、倍硫磷、吡唑醚菌酯、氟吡甲禾灵和高效氟吡甲禾灵、氟虫腈、氟啶胺、甲基毒死蜱、灭多威、噻虫啉、噻呋酰胺、杀扑磷、水胺硫磷、甲胺磷、氧乐果</w:t>
            </w:r>
          </w:p>
          <w:p w:rsidR="008E01D5" w:rsidRPr="009D1A11" w:rsidRDefault="00B228BA" w:rsidP="00CF39E7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茄果类蔬菜（番茄）:铅（以Pb计）、镉（以Cd计）、噁唑菌酮、氯氰菊酯和高效氯氰菊酯、甲氨基阿维菌素苯甲酸盐、苯醚甲环唑、苯酰菌胺、啶氧菌酯、氟虫腈、硫线磷、嘧菌酯、灭多威、嗪氨灵、噻虫胺、双甲脒、水胺硫磷、肟菌酯、乙霉威、氯氟氰菊酯和高效氯氟氰菊酯、杀扑磷、甲胺磷、甲拌磷、毒死蜱、氧乐果、多菌灵、阿维菌素、克百威、腐霉利</w:t>
            </w:r>
          </w:p>
          <w:p w:rsidR="008E01D5" w:rsidRPr="009D1A11" w:rsidRDefault="00B228BA" w:rsidP="00CF39E7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根茎类和薯芋类蔬菜（生姜）:铅（以Pb计）、镉（以Cd计）、甲拌磷、氯唑磷、内吸磷、倍硫磷、敌百虫、氟虫腈、硫线磷、灭多威、炔苯酰草胺、杀扑磷、水胺硫磷、涕灭威、克百威、氧乐果、甲胺磷</w:t>
            </w:r>
          </w:p>
          <w:p w:rsidR="008E01D5" w:rsidRPr="009D1A11" w:rsidRDefault="00B228BA" w:rsidP="00CF39E7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葱（鳞茎类蔬菜）：铅（以Pb计）、镉（以Cd计）、倍硫磷、苯醚甲环唑、敌百虫、对硫磷、二嗪磷、氟虫腈、甲胺磷、甲拌磷、甲基对硫磷、甲基硫环磷、甲基异柳磷、甲萘威、久效磷、克百威、乐果、硫环磷、硫线磷、氯氟氰菊酯和高效氯氟氰菊酯、氯菊酯、氯唑磷、马拉硫磷、嘧霉胺、灭多威、灭线磷、内吸磷、杀螟硫磷、杀扑磷、水胺硫磷、涕灭威、氧乐果、乙酰甲胺磷、</w:t>
            </w: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六六六、辛硫磷</w:t>
            </w:r>
          </w:p>
          <w:p w:rsidR="008E01D5" w:rsidRPr="009D1A11" w:rsidRDefault="00B228BA" w:rsidP="00CF39E7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山药（根茎类和薯芋类蔬菜）：铅（以Pb计）、镉（以Cd计）、倍硫磷、敌百虫、对硫磷、氟虫腈、氟氰戊菊酯、甲胺磷、甲拌磷、甲基对硫磷、甲基硫环磷、甲基异柳磷、甲萘威、久效磷、克百威、乐果、联苯菊酯、硫环磷、硫线磷、六六六、氯氟氰菊酯和高效氯氟氰菊酯、氯菊酯、氯唑磷、马拉硫磷、灭多威、灭线磷、内吸磷、氰戊菊酯和S-氰戊菊酯、杀螟硫磷、杀扑磷、水胺硫磷、涕灭威、辛硫磷、氧乐果、乙酰甲胺磷</w:t>
            </w:r>
          </w:p>
          <w:p w:rsidR="008E01D5" w:rsidRPr="009D1A11" w:rsidRDefault="00B228BA" w:rsidP="00CF39E7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其他蔬菜（如去皮马蹄等）:甲醛、二氧化硫、氟虫腈、氰戊菊酯、毒死蜱、腐霉利、克百威、氯氰菊酯和高效氯氰菊酯、氧乐果</w:t>
            </w:r>
          </w:p>
        </w:tc>
      </w:tr>
      <w:tr w:rsidR="008E01D5" w:rsidRPr="009D1A11" w:rsidTr="00B8260C">
        <w:trPr>
          <w:trHeight w:val="536"/>
        </w:trPr>
        <w:tc>
          <w:tcPr>
            <w:tcW w:w="707" w:type="dxa"/>
            <w:vMerge/>
            <w:vAlign w:val="center"/>
          </w:tcPr>
          <w:p w:rsidR="008E01D5" w:rsidRPr="009D1A11" w:rsidRDefault="008E01D5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8E01D5" w:rsidRPr="009D1A11" w:rsidRDefault="008E01D5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8E01D5" w:rsidRPr="009D1A11" w:rsidRDefault="008E01D5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vMerge/>
            <w:vAlign w:val="center"/>
          </w:tcPr>
          <w:p w:rsidR="008E01D5" w:rsidRPr="009D1A11" w:rsidRDefault="008E01D5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:rsidR="008E01D5" w:rsidRPr="009D1A11" w:rsidRDefault="00B228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叶菜类蔬菜</w:t>
            </w:r>
          </w:p>
        </w:tc>
        <w:tc>
          <w:tcPr>
            <w:tcW w:w="2954" w:type="dxa"/>
            <w:vMerge/>
            <w:vAlign w:val="center"/>
          </w:tcPr>
          <w:p w:rsidR="008E01D5" w:rsidRPr="009D1A11" w:rsidRDefault="008E01D5" w:rsidP="00CF39E7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8E01D5" w:rsidRPr="009D1A11" w:rsidRDefault="00B228BA" w:rsidP="00CF39E7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倍硫磷、虫酰肼、敌百虫、对硫磷、氟虫腈、甲胺磷、甲拌磷、甲基对硫磷、甲基硫环磷、甲基异柳磷、甲萘威、久效磷、克百威、硫环磷、硫线磷、氯菊酯、氯唑磷、灭多威、灭线磷、内吸磷、杀螟硫磷、杀扑磷、水胺硫磷、涕灭威、辛硫磷、氧乐果、乙酰甲胺磷、六六六</w:t>
            </w:r>
          </w:p>
        </w:tc>
      </w:tr>
      <w:tr w:rsidR="00A33182" w:rsidRPr="009D1A11" w:rsidTr="00B8260C">
        <w:trPr>
          <w:trHeight w:val="865"/>
        </w:trPr>
        <w:tc>
          <w:tcPr>
            <w:tcW w:w="707" w:type="dxa"/>
            <w:vMerge/>
            <w:vAlign w:val="center"/>
          </w:tcPr>
          <w:p w:rsidR="00A33182" w:rsidRPr="009D1A11" w:rsidRDefault="00A33182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A33182" w:rsidRPr="009D1A11" w:rsidRDefault="00A33182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A33182" w:rsidRPr="009D1A11" w:rsidRDefault="00A33182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A33182" w:rsidRPr="009D1A11" w:rsidRDefault="00A33182" w:rsidP="0059396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豆芽</w:t>
            </w:r>
          </w:p>
        </w:tc>
        <w:tc>
          <w:tcPr>
            <w:tcW w:w="1083" w:type="dxa"/>
            <w:vAlign w:val="center"/>
          </w:tcPr>
          <w:p w:rsidR="00A33182" w:rsidRPr="009D1A11" w:rsidRDefault="00A33182" w:rsidP="006F3822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豆芽</w:t>
            </w:r>
          </w:p>
        </w:tc>
        <w:tc>
          <w:tcPr>
            <w:tcW w:w="2954" w:type="dxa"/>
            <w:vMerge/>
            <w:vAlign w:val="center"/>
          </w:tcPr>
          <w:p w:rsidR="00A33182" w:rsidRPr="009D1A11" w:rsidRDefault="00A33182" w:rsidP="00CF39E7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A33182" w:rsidRPr="009D1A11" w:rsidRDefault="00A33182" w:rsidP="00CF39E7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铅（以Pb计）、镉（以Cd计）、铬（以Cr计）、亚硫酸盐（以SO</w:t>
            </w: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2</w:t>
            </w: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计）、6-苄基腺嘌呤（6-BA）、4-氯苯氧乙酸钠</w:t>
            </w:r>
          </w:p>
        </w:tc>
      </w:tr>
      <w:tr w:rsidR="008E01D5" w:rsidRPr="009D1A11" w:rsidTr="00B8260C">
        <w:trPr>
          <w:trHeight w:val="536"/>
        </w:trPr>
        <w:tc>
          <w:tcPr>
            <w:tcW w:w="707" w:type="dxa"/>
            <w:vMerge/>
            <w:vAlign w:val="center"/>
          </w:tcPr>
          <w:p w:rsidR="008E01D5" w:rsidRPr="009D1A11" w:rsidRDefault="008E01D5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8E01D5" w:rsidRPr="009D1A11" w:rsidRDefault="008E01D5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Align w:val="center"/>
          </w:tcPr>
          <w:p w:rsidR="008E01D5" w:rsidRPr="009D1A11" w:rsidRDefault="00B228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水果类</w:t>
            </w:r>
          </w:p>
        </w:tc>
        <w:tc>
          <w:tcPr>
            <w:tcW w:w="1242" w:type="dxa"/>
            <w:vAlign w:val="center"/>
          </w:tcPr>
          <w:p w:rsidR="008E01D5" w:rsidRPr="009D1A11" w:rsidRDefault="00B228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柑橘类、梨果类、核果类、浆果和其他小粒水果、瓜果类、热带及亚热带水果</w:t>
            </w:r>
          </w:p>
        </w:tc>
        <w:tc>
          <w:tcPr>
            <w:tcW w:w="1083" w:type="dxa"/>
            <w:vAlign w:val="center"/>
          </w:tcPr>
          <w:p w:rsidR="008E01D5" w:rsidRPr="009D1A11" w:rsidRDefault="00B228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苹果、梨、桃、荔枝、龙眼、柑橘、香蕉、草莓、西瓜、杨梅、其他应季水果等</w:t>
            </w:r>
          </w:p>
        </w:tc>
        <w:tc>
          <w:tcPr>
            <w:tcW w:w="2954" w:type="dxa"/>
            <w:vMerge/>
            <w:vAlign w:val="center"/>
          </w:tcPr>
          <w:p w:rsidR="008E01D5" w:rsidRPr="009D1A11" w:rsidRDefault="008E01D5" w:rsidP="00CF39E7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8E01D5" w:rsidRPr="009D1A11" w:rsidRDefault="00B228BA" w:rsidP="00CF39E7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(以Pb计)、镉(以Cd计)、多菌灵、氯唑磷、戊唑醇、噻菌灵、甲基硫菌灵、嘧菌酯、辛硫磷、阿维菌素、甲拌磷、苯醚甲环唑、丙溴磷、氧乐果、克百威、水胺硫磷、甲基异柳磷、灭线磷、敌敌畏、甲胺磷、甲基对硫磷、乙酰甲胺磷、三唑磷、杀扑磷、毒死蜱、氯氟氰菊酯和高效氯氟氰菊酯、狄氏剂、对硫磷、咪鲜胺、烯酰吗啉、啶酰菌胺、糖精钠（以糖精计）</w:t>
            </w:r>
          </w:p>
        </w:tc>
      </w:tr>
      <w:tr w:rsidR="008E01D5" w:rsidRPr="009D1A11" w:rsidTr="00B8260C">
        <w:trPr>
          <w:trHeight w:val="536"/>
        </w:trPr>
        <w:tc>
          <w:tcPr>
            <w:tcW w:w="707" w:type="dxa"/>
            <w:vMerge w:val="restart"/>
            <w:vAlign w:val="center"/>
          </w:tcPr>
          <w:p w:rsidR="008E01D5" w:rsidRPr="009D1A11" w:rsidRDefault="00B228BA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9D1A11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7" w:type="dxa"/>
            <w:vMerge w:val="restart"/>
            <w:vAlign w:val="center"/>
          </w:tcPr>
          <w:p w:rsidR="008E01D5" w:rsidRPr="009D1A11" w:rsidRDefault="00B228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1094" w:type="dxa"/>
            <w:vAlign w:val="center"/>
          </w:tcPr>
          <w:p w:rsidR="008E01D5" w:rsidRPr="009D1A11" w:rsidRDefault="00B228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预制肉制品</w:t>
            </w:r>
          </w:p>
        </w:tc>
        <w:tc>
          <w:tcPr>
            <w:tcW w:w="1242" w:type="dxa"/>
            <w:vAlign w:val="center"/>
          </w:tcPr>
          <w:p w:rsidR="008E01D5" w:rsidRPr="009D1A11" w:rsidRDefault="00B228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调理肉制品</w:t>
            </w:r>
          </w:p>
        </w:tc>
        <w:tc>
          <w:tcPr>
            <w:tcW w:w="1083" w:type="dxa"/>
            <w:vAlign w:val="center"/>
          </w:tcPr>
          <w:p w:rsidR="008E01D5" w:rsidRPr="009D1A11" w:rsidRDefault="00B228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调理肉制品（非速冻）</w:t>
            </w:r>
          </w:p>
        </w:tc>
        <w:tc>
          <w:tcPr>
            <w:tcW w:w="2954" w:type="dxa"/>
            <w:vMerge w:val="restart"/>
            <w:vAlign w:val="center"/>
          </w:tcPr>
          <w:p w:rsidR="008E01D5" w:rsidRPr="009D1A11" w:rsidRDefault="00B228BA" w:rsidP="00CF39E7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熟肉制品》（GB 2726）等标准及产品明示标准和指标的要求。</w:t>
            </w:r>
          </w:p>
        </w:tc>
        <w:tc>
          <w:tcPr>
            <w:tcW w:w="6211" w:type="dxa"/>
            <w:vAlign w:val="center"/>
          </w:tcPr>
          <w:p w:rsidR="008E01D5" w:rsidRPr="009D1A11" w:rsidRDefault="00B228BA" w:rsidP="00CF39E7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铅（以Pb计）、镉（以Cd计）、铬（以Cr计）、总砷（以As计）、氯霉素、脱氢乙酸及其钠盐(以脱氢乙酸计)</w:t>
            </w:r>
          </w:p>
        </w:tc>
      </w:tr>
      <w:tr w:rsidR="008E01D5" w:rsidRPr="009D1A11" w:rsidTr="00B8260C">
        <w:trPr>
          <w:trHeight w:val="536"/>
        </w:trPr>
        <w:tc>
          <w:tcPr>
            <w:tcW w:w="707" w:type="dxa"/>
            <w:vMerge/>
            <w:vAlign w:val="center"/>
          </w:tcPr>
          <w:p w:rsidR="008E01D5" w:rsidRPr="009D1A11" w:rsidRDefault="008E01D5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8E01D5" w:rsidRPr="009D1A11" w:rsidRDefault="008E01D5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8E01D5" w:rsidRPr="009D1A11" w:rsidRDefault="00B228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熟肉制品</w:t>
            </w:r>
          </w:p>
        </w:tc>
        <w:tc>
          <w:tcPr>
            <w:tcW w:w="1242" w:type="dxa"/>
            <w:vAlign w:val="center"/>
          </w:tcPr>
          <w:p w:rsidR="008E01D5" w:rsidRPr="009D1A11" w:rsidRDefault="00B228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酱卤肉制品</w:t>
            </w:r>
          </w:p>
        </w:tc>
        <w:tc>
          <w:tcPr>
            <w:tcW w:w="1083" w:type="dxa"/>
            <w:vAlign w:val="center"/>
          </w:tcPr>
          <w:p w:rsidR="008E01D5" w:rsidRPr="009D1A11" w:rsidRDefault="00B228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酱卤肉制品</w:t>
            </w:r>
          </w:p>
        </w:tc>
        <w:tc>
          <w:tcPr>
            <w:tcW w:w="2954" w:type="dxa"/>
            <w:vMerge/>
            <w:vAlign w:val="center"/>
          </w:tcPr>
          <w:p w:rsidR="008E01D5" w:rsidRPr="009D1A11" w:rsidRDefault="008E01D5" w:rsidP="00CF39E7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8E01D5" w:rsidRPr="009D1A11" w:rsidRDefault="00B228BA" w:rsidP="00CF39E7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铬（以Cr计）、总砷（以As计）、氯霉素、酸性橙Ⅱ、亚硝酸盐（以亚硝酸钠计）、苯甲酸及其钠盐（以苯甲酸计）、山梨酸及其钾盐（以山梨酸计）、脱氢乙酸及其钠盐(以脱氢乙酸计)、防腐剂混合使用时各自用量占其最大使用量的比例之和、胭脂红、糖精钠(以糖精计)、菌落总数、大肠菌群、沙门氏菌、金黄色葡萄球菌、单核细胞增生李斯特氏菌、大肠埃希氏菌O157:H7、商业无菌</w:t>
            </w:r>
          </w:p>
        </w:tc>
      </w:tr>
      <w:tr w:rsidR="008E01D5" w:rsidRPr="009D1A11" w:rsidTr="00B8260C">
        <w:trPr>
          <w:trHeight w:val="536"/>
        </w:trPr>
        <w:tc>
          <w:tcPr>
            <w:tcW w:w="707" w:type="dxa"/>
            <w:vMerge/>
            <w:vAlign w:val="center"/>
          </w:tcPr>
          <w:p w:rsidR="008E01D5" w:rsidRPr="009D1A11" w:rsidRDefault="008E01D5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8E01D5" w:rsidRPr="009D1A11" w:rsidRDefault="008E01D5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8E01D5" w:rsidRPr="009D1A11" w:rsidRDefault="008E01D5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8E01D5" w:rsidRPr="009D1A11" w:rsidRDefault="00B228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熏烧烤肉制品</w:t>
            </w:r>
          </w:p>
        </w:tc>
        <w:tc>
          <w:tcPr>
            <w:tcW w:w="1083" w:type="dxa"/>
            <w:vAlign w:val="center"/>
          </w:tcPr>
          <w:p w:rsidR="00517CF2" w:rsidRPr="009D1A11" w:rsidRDefault="00B228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熏烧烤</w:t>
            </w:r>
          </w:p>
          <w:p w:rsidR="008E01D5" w:rsidRPr="009D1A11" w:rsidRDefault="00B228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2954" w:type="dxa"/>
            <w:vMerge/>
            <w:vAlign w:val="center"/>
          </w:tcPr>
          <w:p w:rsidR="008E01D5" w:rsidRPr="009D1A11" w:rsidRDefault="008E01D5" w:rsidP="00CF39E7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8E01D5" w:rsidRPr="009D1A11" w:rsidRDefault="00B228BA" w:rsidP="00CF39E7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铬（以Cr计）、总砷（以As计）、苯并[a]芘、氯霉素、亚硝酸盐（以亚硝酸钠计）、苯甲酸及其钠盐（以苯甲酸计）、山梨酸及其钾盐（以山梨酸计）、脱氢乙酸及其钠盐(以脱氢乙酸计)、防腐剂混合使用时各自用量占其最大使用量的比例之和、胭脂红、菌落总数、大肠菌群、沙门氏菌、金黄色葡萄球菌、单核细胞增生李斯特氏菌、大肠埃希氏菌O157:H7</w:t>
            </w:r>
          </w:p>
        </w:tc>
      </w:tr>
      <w:tr w:rsidR="008E01D5" w:rsidRPr="009D1A11" w:rsidTr="00B8260C">
        <w:trPr>
          <w:trHeight w:val="536"/>
        </w:trPr>
        <w:tc>
          <w:tcPr>
            <w:tcW w:w="707" w:type="dxa"/>
            <w:vMerge/>
            <w:vAlign w:val="center"/>
          </w:tcPr>
          <w:p w:rsidR="008E01D5" w:rsidRPr="009D1A11" w:rsidRDefault="008E01D5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8E01D5" w:rsidRPr="009D1A11" w:rsidRDefault="008E01D5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Align w:val="center"/>
          </w:tcPr>
          <w:p w:rsidR="008E01D5" w:rsidRPr="009D1A11" w:rsidRDefault="00B228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散装熟食</w:t>
            </w:r>
          </w:p>
        </w:tc>
        <w:tc>
          <w:tcPr>
            <w:tcW w:w="1242" w:type="dxa"/>
            <w:vAlign w:val="center"/>
          </w:tcPr>
          <w:p w:rsidR="008E01D5" w:rsidRPr="009D1A11" w:rsidRDefault="00B228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散装熟肉</w:t>
            </w:r>
          </w:p>
        </w:tc>
        <w:tc>
          <w:tcPr>
            <w:tcW w:w="1083" w:type="dxa"/>
            <w:vAlign w:val="center"/>
          </w:tcPr>
          <w:p w:rsidR="008E01D5" w:rsidRPr="009D1A11" w:rsidRDefault="00B228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散装肉制品</w:t>
            </w:r>
          </w:p>
        </w:tc>
        <w:tc>
          <w:tcPr>
            <w:tcW w:w="2954" w:type="dxa"/>
            <w:vMerge/>
            <w:vAlign w:val="center"/>
          </w:tcPr>
          <w:p w:rsidR="008E01D5" w:rsidRPr="009D1A11" w:rsidRDefault="008E01D5" w:rsidP="00CF39E7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8E01D5" w:rsidRPr="009D1A11" w:rsidRDefault="00B228BA" w:rsidP="00CF39E7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铬（以Cr计）、总砷（以As计）、苯并[a]芘、氯霉素、亚硝酸盐（以亚硝酸钠计）、苯甲酸及其钠盐（以苯甲酸计）、山梨酸及其钾盐（以山梨酸计）、脱氢乙酸及其钠盐(以脱氢乙酸计)、防腐剂混合使用时各自用量占其最大使用量的比例之和、胭脂红、菌落总数、大肠菌群、沙门氏菌、金黄色葡萄球菌、单核细胞增生李斯特氏菌、大肠埃希氏菌O157:H7</w:t>
            </w:r>
          </w:p>
        </w:tc>
      </w:tr>
      <w:tr w:rsidR="0040481D" w:rsidRPr="009D1A11" w:rsidTr="00B8260C">
        <w:trPr>
          <w:trHeight w:val="536"/>
        </w:trPr>
        <w:tc>
          <w:tcPr>
            <w:tcW w:w="707" w:type="dxa"/>
            <w:vMerge w:val="restart"/>
            <w:vAlign w:val="center"/>
          </w:tcPr>
          <w:p w:rsidR="0040481D" w:rsidRPr="009D1A11" w:rsidRDefault="0040481D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9D1A11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27" w:type="dxa"/>
            <w:vMerge w:val="restart"/>
            <w:vAlign w:val="center"/>
          </w:tcPr>
          <w:p w:rsidR="0040481D" w:rsidRPr="009D1A11" w:rsidRDefault="0040481D" w:rsidP="0040481D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1094" w:type="dxa"/>
            <w:vMerge w:val="restart"/>
            <w:vAlign w:val="center"/>
          </w:tcPr>
          <w:p w:rsidR="00C2570E" w:rsidRPr="009D1A11" w:rsidRDefault="00C2570E" w:rsidP="00C2570E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餐饮自制</w:t>
            </w:r>
          </w:p>
          <w:p w:rsidR="0040481D" w:rsidRPr="009D1A11" w:rsidRDefault="0040481D" w:rsidP="00C2570E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食品</w:t>
            </w:r>
          </w:p>
        </w:tc>
        <w:tc>
          <w:tcPr>
            <w:tcW w:w="1242" w:type="dxa"/>
            <w:vAlign w:val="center"/>
          </w:tcPr>
          <w:p w:rsidR="0040481D" w:rsidRPr="009D1A11" w:rsidRDefault="00C2570E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1083" w:type="dxa"/>
            <w:vAlign w:val="center"/>
          </w:tcPr>
          <w:p w:rsidR="0040481D" w:rsidRPr="009D1A11" w:rsidRDefault="0040481D" w:rsidP="004504AC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熟肉制品</w:t>
            </w:r>
          </w:p>
        </w:tc>
        <w:tc>
          <w:tcPr>
            <w:tcW w:w="2954" w:type="dxa"/>
            <w:vMerge w:val="restart"/>
            <w:vAlign w:val="center"/>
          </w:tcPr>
          <w:p w:rsidR="0040481D" w:rsidRPr="009D1A11" w:rsidRDefault="0040481D" w:rsidP="00CF39E7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2762）等标准及产品明示标准和指标的要求。</w:t>
            </w:r>
          </w:p>
        </w:tc>
        <w:tc>
          <w:tcPr>
            <w:tcW w:w="6211" w:type="dxa"/>
            <w:vAlign w:val="center"/>
          </w:tcPr>
          <w:p w:rsidR="0040481D" w:rsidRPr="009D1A11" w:rsidRDefault="0040481D" w:rsidP="00CF39E7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铬（以Cr计）、总砷（以As计）、苯并[a]芘、氯霉素、亚硝酸盐（以亚硝酸钠计）、苯甲酸及其钠盐（以苯甲酸计）、山梨酸及其钾盐（以山梨酸计）、脱氢乙酸及其钠盐(以脱氢乙酸计)、防腐剂混合使用时各自用量占其最大使用量的比例之和、胭脂红、菌落总数、大肠菌群、沙门氏菌、金黄色葡萄球菌、单核细胞增生李斯特氏菌、大肠埃希氏菌O157:H7</w:t>
            </w:r>
          </w:p>
        </w:tc>
      </w:tr>
      <w:tr w:rsidR="0040481D" w:rsidRPr="009D1A11" w:rsidTr="00B8260C">
        <w:trPr>
          <w:trHeight w:val="536"/>
        </w:trPr>
        <w:tc>
          <w:tcPr>
            <w:tcW w:w="707" w:type="dxa"/>
            <w:vMerge/>
            <w:vAlign w:val="center"/>
          </w:tcPr>
          <w:p w:rsidR="0040481D" w:rsidRPr="009D1A11" w:rsidRDefault="0040481D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40481D" w:rsidRPr="009D1A11" w:rsidRDefault="0040481D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40481D" w:rsidRPr="009D1A11" w:rsidRDefault="0040481D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481D" w:rsidRPr="009D1A11" w:rsidRDefault="00C2570E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糕点</w:t>
            </w:r>
          </w:p>
        </w:tc>
        <w:tc>
          <w:tcPr>
            <w:tcW w:w="1083" w:type="dxa"/>
            <w:vAlign w:val="center"/>
          </w:tcPr>
          <w:p w:rsidR="0040481D" w:rsidRPr="009D1A11" w:rsidRDefault="0040481D" w:rsidP="004504AC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糕点</w:t>
            </w:r>
          </w:p>
        </w:tc>
        <w:tc>
          <w:tcPr>
            <w:tcW w:w="2954" w:type="dxa"/>
            <w:vMerge/>
            <w:vAlign w:val="center"/>
          </w:tcPr>
          <w:p w:rsidR="0040481D" w:rsidRPr="009D1A11" w:rsidRDefault="0040481D" w:rsidP="00CF39E7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40481D" w:rsidRPr="009D1A11" w:rsidRDefault="0040481D" w:rsidP="00CF39E7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酸价（以脂肪计）、过氧化值（以脂肪计）、铅（以Pb计）、富马酸二甲酯、苏丹红I-IV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纳他霉素、三氯蔗糖、防腐剂各自用量占其最大使用量的比例之和、霉菌</w:t>
            </w:r>
          </w:p>
        </w:tc>
      </w:tr>
      <w:tr w:rsidR="008E01D5" w:rsidRPr="009D1A11" w:rsidTr="00B8260C">
        <w:trPr>
          <w:trHeight w:val="536"/>
        </w:trPr>
        <w:tc>
          <w:tcPr>
            <w:tcW w:w="707" w:type="dxa"/>
            <w:vAlign w:val="center"/>
          </w:tcPr>
          <w:p w:rsidR="008E01D5" w:rsidRPr="009D1A11" w:rsidRDefault="00B228BA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9D1A11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27" w:type="dxa"/>
            <w:shd w:val="clear" w:color="auto" w:fill="FFFFFF"/>
            <w:vAlign w:val="center"/>
          </w:tcPr>
          <w:p w:rsidR="008E01D5" w:rsidRPr="009D1A11" w:rsidRDefault="00B228B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蛋制品</w:t>
            </w:r>
          </w:p>
        </w:tc>
        <w:tc>
          <w:tcPr>
            <w:tcW w:w="1094" w:type="dxa"/>
            <w:shd w:val="clear" w:color="auto" w:fill="FFFFFF"/>
            <w:vAlign w:val="center"/>
          </w:tcPr>
          <w:p w:rsidR="008E01D5" w:rsidRPr="009D1A11" w:rsidRDefault="00B228B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蛋制品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8E01D5" w:rsidRPr="009D1A11" w:rsidRDefault="00B228B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再制蛋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8E01D5" w:rsidRPr="009D1A11" w:rsidRDefault="00B228B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再制蛋</w:t>
            </w:r>
          </w:p>
        </w:tc>
        <w:tc>
          <w:tcPr>
            <w:tcW w:w="2954" w:type="dxa"/>
            <w:vAlign w:val="center"/>
          </w:tcPr>
          <w:p w:rsidR="008E01D5" w:rsidRPr="009D1A11" w:rsidRDefault="00B228BA" w:rsidP="00CF39E7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蛋与蛋制品》（GB 2762）等标准及产品明示标准和指标的要求。</w:t>
            </w:r>
          </w:p>
        </w:tc>
        <w:tc>
          <w:tcPr>
            <w:tcW w:w="6211" w:type="dxa"/>
            <w:vAlign w:val="center"/>
          </w:tcPr>
          <w:p w:rsidR="008E01D5" w:rsidRPr="009D1A11" w:rsidRDefault="00B228BA" w:rsidP="00CF39E7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标签、铅(以Pb计)、镉(以Cd计)、苏丹红I-IV、苯甲酸及其钠盐(以苯甲酸计)、山梨酸及其钾盐(以山梨酸计)、菌落总数、大肠菌群、沙门氏菌、商业无菌</w:t>
            </w:r>
          </w:p>
        </w:tc>
      </w:tr>
      <w:tr w:rsidR="008E01D5" w:rsidRPr="009D1A11" w:rsidTr="00B8260C">
        <w:trPr>
          <w:trHeight w:val="536"/>
        </w:trPr>
        <w:tc>
          <w:tcPr>
            <w:tcW w:w="707" w:type="dxa"/>
            <w:vAlign w:val="center"/>
          </w:tcPr>
          <w:p w:rsidR="008E01D5" w:rsidRPr="009D1A11" w:rsidRDefault="00B228BA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9D1A11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27" w:type="dxa"/>
            <w:shd w:val="clear" w:color="auto" w:fill="FFFFFF"/>
            <w:vAlign w:val="center"/>
          </w:tcPr>
          <w:p w:rsidR="008E01D5" w:rsidRPr="009D1A11" w:rsidRDefault="00B228B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食糖</w:t>
            </w:r>
          </w:p>
        </w:tc>
        <w:tc>
          <w:tcPr>
            <w:tcW w:w="1094" w:type="dxa"/>
            <w:shd w:val="clear" w:color="auto" w:fill="FFFFFF"/>
            <w:vAlign w:val="center"/>
          </w:tcPr>
          <w:p w:rsidR="008E01D5" w:rsidRPr="009D1A11" w:rsidRDefault="00B228B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食糖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8E01D5" w:rsidRPr="009D1A11" w:rsidRDefault="00B228B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食糖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8E01D5" w:rsidRPr="009D1A11" w:rsidRDefault="00B228B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白砂糖、绵白糖、赤砂糖、</w:t>
            </w: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冰糖、方糖、冰片糖等</w:t>
            </w:r>
          </w:p>
        </w:tc>
        <w:tc>
          <w:tcPr>
            <w:tcW w:w="2954" w:type="dxa"/>
            <w:vAlign w:val="center"/>
          </w:tcPr>
          <w:p w:rsidR="008E01D5" w:rsidRPr="009D1A11" w:rsidRDefault="00B228BA" w:rsidP="00CF39E7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《食品安全国家标准 食糖》（GB 13104）、《食品安全国家标准 食品</w:t>
            </w: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中污染物限量》（GB 2762）等标准及产品明示标准和指标的要求。</w:t>
            </w:r>
          </w:p>
        </w:tc>
        <w:tc>
          <w:tcPr>
            <w:tcW w:w="6211" w:type="dxa"/>
            <w:shd w:val="clear" w:color="auto" w:fill="FFFFFF"/>
            <w:vAlign w:val="center"/>
          </w:tcPr>
          <w:p w:rsidR="008E01D5" w:rsidRPr="009D1A11" w:rsidRDefault="00B228BA" w:rsidP="00CF39E7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标签、总砷（以As计）、铅（以Pb计）、螨、蔗糖分、总糖分、还原糖分、色值、不溶于水杂质</w:t>
            </w:r>
          </w:p>
        </w:tc>
      </w:tr>
      <w:tr w:rsidR="008E01D5" w:rsidRPr="009D1A11" w:rsidTr="00B8260C">
        <w:trPr>
          <w:trHeight w:val="536"/>
        </w:trPr>
        <w:tc>
          <w:tcPr>
            <w:tcW w:w="707" w:type="dxa"/>
            <w:vMerge w:val="restart"/>
            <w:vAlign w:val="center"/>
          </w:tcPr>
          <w:p w:rsidR="008E01D5" w:rsidRPr="009D1A11" w:rsidRDefault="00B228BA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9D1A11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lastRenderedPageBreak/>
              <w:t>7</w:t>
            </w:r>
          </w:p>
        </w:tc>
        <w:tc>
          <w:tcPr>
            <w:tcW w:w="927" w:type="dxa"/>
            <w:vMerge w:val="restart"/>
            <w:vAlign w:val="center"/>
          </w:tcPr>
          <w:p w:rsidR="008E01D5" w:rsidRPr="009D1A11" w:rsidRDefault="00B228B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水产制品</w:t>
            </w:r>
          </w:p>
        </w:tc>
        <w:tc>
          <w:tcPr>
            <w:tcW w:w="1094" w:type="dxa"/>
            <w:vMerge w:val="restart"/>
            <w:vAlign w:val="center"/>
          </w:tcPr>
          <w:p w:rsidR="008E01D5" w:rsidRPr="009D1A11" w:rsidRDefault="00B228B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水产制品</w:t>
            </w:r>
          </w:p>
        </w:tc>
        <w:tc>
          <w:tcPr>
            <w:tcW w:w="1242" w:type="dxa"/>
            <w:vMerge w:val="restart"/>
            <w:vAlign w:val="center"/>
          </w:tcPr>
          <w:p w:rsidR="008E01D5" w:rsidRPr="009D1A11" w:rsidRDefault="00B228B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干制水产品</w:t>
            </w:r>
          </w:p>
        </w:tc>
        <w:tc>
          <w:tcPr>
            <w:tcW w:w="1083" w:type="dxa"/>
            <w:vAlign w:val="center"/>
          </w:tcPr>
          <w:p w:rsidR="008E01D5" w:rsidRPr="009D1A11" w:rsidRDefault="00B228B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藻类干制品</w:t>
            </w:r>
          </w:p>
        </w:tc>
        <w:tc>
          <w:tcPr>
            <w:tcW w:w="2954" w:type="dxa"/>
            <w:vMerge w:val="restart"/>
            <w:vAlign w:val="center"/>
          </w:tcPr>
          <w:p w:rsidR="008E01D5" w:rsidRPr="009D1A11" w:rsidRDefault="00B228BA" w:rsidP="00CF39E7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食品致病菌限量》（GB 29921）等标准及产品明示标准和指标的要求。</w:t>
            </w:r>
          </w:p>
        </w:tc>
        <w:tc>
          <w:tcPr>
            <w:tcW w:w="6211" w:type="dxa"/>
            <w:vAlign w:val="center"/>
          </w:tcPr>
          <w:p w:rsidR="008E01D5" w:rsidRPr="009D1A11" w:rsidRDefault="00B228BA" w:rsidP="00CF39E7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标签、铅（以Pb计）、苯甲酸及其钠盐（以苯甲酸计）、山梨酸及其钾盐（以山梨酸计）、二氧化硫残留量、菌落总数、大肠菌群、沙门氏菌、金黄色葡萄球菌、副溶血性弧菌、霉菌</w:t>
            </w:r>
          </w:p>
        </w:tc>
      </w:tr>
      <w:tr w:rsidR="008E01D5" w:rsidRPr="009D1A11" w:rsidTr="00B8260C">
        <w:trPr>
          <w:trHeight w:val="536"/>
        </w:trPr>
        <w:tc>
          <w:tcPr>
            <w:tcW w:w="707" w:type="dxa"/>
            <w:vMerge/>
            <w:vAlign w:val="center"/>
          </w:tcPr>
          <w:p w:rsidR="008E01D5" w:rsidRPr="009D1A11" w:rsidRDefault="008E01D5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8E01D5" w:rsidRPr="009D1A11" w:rsidRDefault="008E01D5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8E01D5" w:rsidRPr="009D1A11" w:rsidRDefault="008E01D5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vMerge/>
            <w:vAlign w:val="center"/>
          </w:tcPr>
          <w:p w:rsidR="008E01D5" w:rsidRPr="009D1A11" w:rsidRDefault="008E01D5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:rsidR="008E01D5" w:rsidRPr="009D1A11" w:rsidRDefault="00B228B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预制动物性水产干制品</w:t>
            </w:r>
          </w:p>
        </w:tc>
        <w:tc>
          <w:tcPr>
            <w:tcW w:w="2954" w:type="dxa"/>
            <w:vMerge/>
            <w:vAlign w:val="center"/>
          </w:tcPr>
          <w:p w:rsidR="008E01D5" w:rsidRPr="009D1A11" w:rsidRDefault="008E01D5" w:rsidP="00CF39E7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8E01D5" w:rsidRPr="009D1A11" w:rsidRDefault="00B228BA" w:rsidP="00CF39E7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标签、铅（以Pb计）、镉（以Cd计）、甲基汞（以Hg计）、无机砷（以As计）、N-二甲基亚硝胺、苯甲酸及其钠盐（以苯甲酸计）、山梨酸及其钾盐（以山梨酸计）、二氧化硫残留量</w:t>
            </w:r>
          </w:p>
        </w:tc>
      </w:tr>
      <w:tr w:rsidR="00614901" w:rsidRPr="009D1A11" w:rsidTr="00614901">
        <w:trPr>
          <w:trHeight w:val="1442"/>
        </w:trPr>
        <w:tc>
          <w:tcPr>
            <w:tcW w:w="707" w:type="dxa"/>
            <w:vMerge/>
            <w:vAlign w:val="center"/>
          </w:tcPr>
          <w:p w:rsidR="00614901" w:rsidRPr="009D1A11" w:rsidRDefault="00614901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614901" w:rsidRPr="009D1A11" w:rsidRDefault="00614901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614901" w:rsidRPr="009D1A11" w:rsidRDefault="00614901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614901" w:rsidRPr="009D1A11" w:rsidRDefault="00614901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熟制动物性水产制品</w:t>
            </w:r>
          </w:p>
        </w:tc>
        <w:tc>
          <w:tcPr>
            <w:tcW w:w="1083" w:type="dxa"/>
            <w:vAlign w:val="center"/>
          </w:tcPr>
          <w:p w:rsidR="00614901" w:rsidRPr="009D1A11" w:rsidRDefault="00614901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熟制动物性水产制品</w:t>
            </w:r>
          </w:p>
        </w:tc>
        <w:tc>
          <w:tcPr>
            <w:tcW w:w="2954" w:type="dxa"/>
            <w:vMerge/>
            <w:vAlign w:val="center"/>
          </w:tcPr>
          <w:p w:rsidR="00614901" w:rsidRPr="009D1A11" w:rsidRDefault="00614901" w:rsidP="00CF39E7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614901" w:rsidRPr="009D1A11" w:rsidRDefault="00614901" w:rsidP="00CF39E7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铅（以Pb计）、镉（以Cd计）、甲基汞（以Hg计）、无机砷（以As计）、N-二甲基亚硝胺、苯并[a]芘、苯甲酸及其钠盐（以苯甲酸计）、山梨酸及其钾盐（以山梨酸计）、糖精钠（以糖精计）、二氧化硫残留量、沙门氏菌、金黄色葡萄球菌、副溶血性弧菌</w:t>
            </w:r>
          </w:p>
        </w:tc>
      </w:tr>
      <w:tr w:rsidR="008E01D5" w:rsidRPr="009D1A11" w:rsidTr="00B8260C">
        <w:trPr>
          <w:trHeight w:val="536"/>
        </w:trPr>
        <w:tc>
          <w:tcPr>
            <w:tcW w:w="707" w:type="dxa"/>
            <w:vMerge w:val="restart"/>
            <w:vAlign w:val="center"/>
          </w:tcPr>
          <w:p w:rsidR="008E01D5" w:rsidRPr="009D1A11" w:rsidRDefault="00B228BA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9D1A11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27" w:type="dxa"/>
            <w:vMerge w:val="restart"/>
            <w:shd w:val="clear" w:color="auto" w:fill="FFFFFF"/>
            <w:vAlign w:val="center"/>
          </w:tcPr>
          <w:p w:rsidR="008E01D5" w:rsidRPr="009D1A11" w:rsidRDefault="00B228B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淀粉及淀粉制品</w:t>
            </w:r>
          </w:p>
        </w:tc>
        <w:tc>
          <w:tcPr>
            <w:tcW w:w="1094" w:type="dxa"/>
            <w:vMerge w:val="restart"/>
            <w:shd w:val="clear" w:color="auto" w:fill="FFFFFF"/>
            <w:vAlign w:val="center"/>
          </w:tcPr>
          <w:p w:rsidR="008E01D5" w:rsidRPr="009D1A11" w:rsidRDefault="00B228B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淀粉及淀粉制品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8E01D5" w:rsidRPr="009D1A11" w:rsidRDefault="00B228B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淀粉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8E01D5" w:rsidRPr="009D1A11" w:rsidRDefault="00B228B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淀粉</w:t>
            </w:r>
          </w:p>
        </w:tc>
        <w:tc>
          <w:tcPr>
            <w:tcW w:w="2954" w:type="dxa"/>
            <w:vMerge w:val="restart"/>
            <w:vAlign w:val="center"/>
          </w:tcPr>
          <w:p w:rsidR="008E01D5" w:rsidRPr="009D1A11" w:rsidRDefault="00B228BA" w:rsidP="00CF39E7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淀粉制品》（GB 2713）等标准及产品明示标准和指标的要求。</w:t>
            </w:r>
          </w:p>
        </w:tc>
        <w:tc>
          <w:tcPr>
            <w:tcW w:w="6211" w:type="dxa"/>
            <w:vAlign w:val="center"/>
          </w:tcPr>
          <w:p w:rsidR="008E01D5" w:rsidRPr="009D1A11" w:rsidRDefault="00B228BA" w:rsidP="00CF39E7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标签、铅（以Pb计）、氢氰酸、二氧化硫残留量、菌落总数、大肠菌群、霉菌/霉菌和酵母</w:t>
            </w:r>
          </w:p>
        </w:tc>
      </w:tr>
      <w:tr w:rsidR="008E01D5" w:rsidRPr="009D1A11" w:rsidTr="00B8260C">
        <w:trPr>
          <w:trHeight w:val="536"/>
        </w:trPr>
        <w:tc>
          <w:tcPr>
            <w:tcW w:w="707" w:type="dxa"/>
            <w:vMerge/>
            <w:vAlign w:val="center"/>
          </w:tcPr>
          <w:p w:rsidR="008E01D5" w:rsidRPr="009D1A11" w:rsidRDefault="008E01D5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FFFFFF"/>
            <w:vAlign w:val="center"/>
          </w:tcPr>
          <w:p w:rsidR="008E01D5" w:rsidRPr="009D1A11" w:rsidRDefault="008E01D5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shd w:val="clear" w:color="auto" w:fill="FFFFFF"/>
            <w:vAlign w:val="center"/>
          </w:tcPr>
          <w:p w:rsidR="008E01D5" w:rsidRPr="009D1A11" w:rsidRDefault="008E01D5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shd w:val="clear" w:color="auto" w:fill="FFFFFF"/>
            <w:vAlign w:val="center"/>
          </w:tcPr>
          <w:p w:rsidR="008E01D5" w:rsidRPr="009D1A11" w:rsidRDefault="00B228B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淀粉制品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8E01D5" w:rsidRPr="009D1A11" w:rsidRDefault="00B228B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粉丝粉条等</w:t>
            </w:r>
          </w:p>
        </w:tc>
        <w:tc>
          <w:tcPr>
            <w:tcW w:w="2954" w:type="dxa"/>
            <w:vMerge/>
            <w:vAlign w:val="center"/>
          </w:tcPr>
          <w:p w:rsidR="008E01D5" w:rsidRPr="009D1A11" w:rsidRDefault="008E01D5" w:rsidP="00CF39E7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8E01D5" w:rsidRPr="009D1A11" w:rsidRDefault="00B228BA" w:rsidP="00CF39E7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标签、铅（以Pb计）、铝的残留量(干样品，以Al计)、二氧化硫残留量、菌落总数、大肠菌群、沙门氏菌、金黄色葡萄球菌</w:t>
            </w:r>
          </w:p>
        </w:tc>
      </w:tr>
      <w:tr w:rsidR="008E01D5" w:rsidRPr="009D1A11" w:rsidTr="00B8260C">
        <w:trPr>
          <w:trHeight w:val="536"/>
        </w:trPr>
        <w:tc>
          <w:tcPr>
            <w:tcW w:w="707" w:type="dxa"/>
            <w:vMerge/>
            <w:vAlign w:val="center"/>
          </w:tcPr>
          <w:p w:rsidR="008E01D5" w:rsidRPr="009D1A11" w:rsidRDefault="008E01D5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FFFFFF"/>
            <w:vAlign w:val="center"/>
          </w:tcPr>
          <w:p w:rsidR="008E01D5" w:rsidRPr="009D1A11" w:rsidRDefault="008E01D5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shd w:val="clear" w:color="auto" w:fill="FFFFFF"/>
            <w:vAlign w:val="center"/>
          </w:tcPr>
          <w:p w:rsidR="008E01D5" w:rsidRPr="009D1A11" w:rsidRDefault="008E01D5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shd w:val="clear" w:color="auto" w:fill="FFFFFF"/>
            <w:vAlign w:val="center"/>
          </w:tcPr>
          <w:p w:rsidR="008E01D5" w:rsidRPr="009D1A11" w:rsidRDefault="00B228B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淀粉糖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8E01D5" w:rsidRPr="009D1A11" w:rsidRDefault="00B228B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淀粉糖</w:t>
            </w:r>
          </w:p>
        </w:tc>
        <w:tc>
          <w:tcPr>
            <w:tcW w:w="2954" w:type="dxa"/>
            <w:vMerge/>
            <w:vAlign w:val="center"/>
          </w:tcPr>
          <w:p w:rsidR="008E01D5" w:rsidRPr="009D1A11" w:rsidRDefault="008E01D5" w:rsidP="00CF39E7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8E01D5" w:rsidRPr="009D1A11" w:rsidRDefault="00B228BA" w:rsidP="00CF39E7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标签、铅（以Pb计）、总砷（以As计）、二氧化硫残留量、糖精钠(以糖精计）</w:t>
            </w:r>
          </w:p>
        </w:tc>
      </w:tr>
      <w:tr w:rsidR="008E01D5" w:rsidRPr="009D1A11" w:rsidTr="00B8260C">
        <w:trPr>
          <w:trHeight w:val="536"/>
        </w:trPr>
        <w:tc>
          <w:tcPr>
            <w:tcW w:w="707" w:type="dxa"/>
            <w:vAlign w:val="center"/>
          </w:tcPr>
          <w:p w:rsidR="008E01D5" w:rsidRPr="009D1A11" w:rsidRDefault="00B228BA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9D1A11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27" w:type="dxa"/>
            <w:vAlign w:val="center"/>
          </w:tcPr>
          <w:p w:rsidR="008E01D5" w:rsidRPr="009D1A11" w:rsidRDefault="00B228B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糕点</w:t>
            </w:r>
          </w:p>
        </w:tc>
        <w:tc>
          <w:tcPr>
            <w:tcW w:w="1094" w:type="dxa"/>
            <w:vAlign w:val="center"/>
          </w:tcPr>
          <w:p w:rsidR="008E01D5" w:rsidRPr="009D1A11" w:rsidRDefault="00B228B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糕点</w:t>
            </w:r>
          </w:p>
        </w:tc>
        <w:tc>
          <w:tcPr>
            <w:tcW w:w="1242" w:type="dxa"/>
            <w:vAlign w:val="center"/>
          </w:tcPr>
          <w:p w:rsidR="008E01D5" w:rsidRPr="009D1A11" w:rsidRDefault="00B228B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糕点</w:t>
            </w:r>
          </w:p>
        </w:tc>
        <w:tc>
          <w:tcPr>
            <w:tcW w:w="1083" w:type="dxa"/>
            <w:vAlign w:val="center"/>
          </w:tcPr>
          <w:p w:rsidR="008E01D5" w:rsidRPr="009D1A11" w:rsidRDefault="00B228B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热加工糕点、冷加工糕点</w:t>
            </w:r>
          </w:p>
        </w:tc>
        <w:tc>
          <w:tcPr>
            <w:tcW w:w="2954" w:type="dxa"/>
            <w:vAlign w:val="center"/>
          </w:tcPr>
          <w:p w:rsidR="008E01D5" w:rsidRPr="009D1A11" w:rsidRDefault="00B228BA" w:rsidP="00CF39E7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食品致病菌限量》（GB 29921）等标准及产品明示标准和指标的要求。</w:t>
            </w:r>
          </w:p>
        </w:tc>
        <w:tc>
          <w:tcPr>
            <w:tcW w:w="6211" w:type="dxa"/>
            <w:vAlign w:val="center"/>
          </w:tcPr>
          <w:p w:rsidR="008E01D5" w:rsidRPr="009D1A11" w:rsidRDefault="00B228BA" w:rsidP="00CF39E7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酸价（以脂肪计）、过氧化值（以脂肪计）、铅（以Pb计）、富马酸二甲酯、苏丹红I-IV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纳他霉素、三氯蔗糖、防腐剂各自用量占其最大使用量的比例之和、菌落总数、大肠菌群、金黄色葡萄球菌、沙门氏菌、霉菌</w:t>
            </w:r>
          </w:p>
        </w:tc>
      </w:tr>
      <w:tr w:rsidR="00F34A75" w:rsidRPr="009D1A11" w:rsidTr="00B8260C">
        <w:trPr>
          <w:trHeight w:val="536"/>
        </w:trPr>
        <w:tc>
          <w:tcPr>
            <w:tcW w:w="707" w:type="dxa"/>
            <w:vMerge w:val="restart"/>
            <w:vAlign w:val="center"/>
          </w:tcPr>
          <w:p w:rsidR="00F34A75" w:rsidRPr="009D1A11" w:rsidRDefault="00F34A75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9D1A11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27" w:type="dxa"/>
            <w:vMerge w:val="restart"/>
            <w:vAlign w:val="center"/>
          </w:tcPr>
          <w:p w:rsidR="00F34A75" w:rsidRPr="009D1A11" w:rsidRDefault="00F34A75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乳制品</w:t>
            </w:r>
          </w:p>
        </w:tc>
        <w:tc>
          <w:tcPr>
            <w:tcW w:w="1094" w:type="dxa"/>
            <w:vMerge w:val="restart"/>
            <w:vAlign w:val="center"/>
          </w:tcPr>
          <w:p w:rsidR="00F34A75" w:rsidRPr="009D1A11" w:rsidRDefault="00F34A75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乳制品</w:t>
            </w:r>
          </w:p>
        </w:tc>
        <w:tc>
          <w:tcPr>
            <w:tcW w:w="1242" w:type="dxa"/>
            <w:vMerge w:val="restart"/>
            <w:vAlign w:val="center"/>
          </w:tcPr>
          <w:p w:rsidR="00F34A75" w:rsidRPr="009D1A11" w:rsidRDefault="00F34A75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液体乳</w:t>
            </w:r>
          </w:p>
        </w:tc>
        <w:tc>
          <w:tcPr>
            <w:tcW w:w="1083" w:type="dxa"/>
            <w:vAlign w:val="center"/>
          </w:tcPr>
          <w:p w:rsidR="00F34A75" w:rsidRPr="009D1A11" w:rsidRDefault="00F34A75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灭菌乳</w:t>
            </w:r>
          </w:p>
        </w:tc>
        <w:tc>
          <w:tcPr>
            <w:tcW w:w="2954" w:type="dxa"/>
            <w:vMerge w:val="restart"/>
            <w:vAlign w:val="center"/>
          </w:tcPr>
          <w:p w:rsidR="00F34A75" w:rsidRPr="009D1A11" w:rsidRDefault="00F34A75" w:rsidP="00CF39E7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食品中真菌毒素限量》（GB 2761）、《食品安全国家标准 巴氏杀菌乳》（GB 19645）等标准及产品明示标准和指标的要求。</w:t>
            </w:r>
          </w:p>
        </w:tc>
        <w:tc>
          <w:tcPr>
            <w:tcW w:w="6211" w:type="dxa"/>
            <w:vAlign w:val="center"/>
          </w:tcPr>
          <w:p w:rsidR="00F34A75" w:rsidRPr="009D1A11" w:rsidRDefault="00F34A75" w:rsidP="00CF39E7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脂肪、非脂乳固体、蛋白质、酸度、铅(以Pb计)、总汞(以Hg计)、总砷(以As计) 、铬(以Cr计)、黄曲霉毒素M</w:t>
            </w: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1</w:t>
            </w: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、地塞米松、三聚氰胺、商业无菌</w:t>
            </w:r>
          </w:p>
        </w:tc>
      </w:tr>
      <w:tr w:rsidR="00F34A75" w:rsidRPr="009D1A11" w:rsidTr="00B8260C">
        <w:trPr>
          <w:trHeight w:val="536"/>
        </w:trPr>
        <w:tc>
          <w:tcPr>
            <w:tcW w:w="707" w:type="dxa"/>
            <w:vMerge/>
            <w:vAlign w:val="center"/>
          </w:tcPr>
          <w:p w:rsidR="00F34A75" w:rsidRPr="009D1A11" w:rsidRDefault="00F34A75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F34A75" w:rsidRPr="009D1A11" w:rsidRDefault="00F34A75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F34A75" w:rsidRPr="009D1A11" w:rsidRDefault="00F34A75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vMerge/>
            <w:vAlign w:val="center"/>
          </w:tcPr>
          <w:p w:rsidR="00F34A75" w:rsidRPr="009D1A11" w:rsidRDefault="00F34A75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:rsidR="00F34A75" w:rsidRPr="009D1A11" w:rsidRDefault="00F34A75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巴氏杀菌乳</w:t>
            </w:r>
          </w:p>
        </w:tc>
        <w:tc>
          <w:tcPr>
            <w:tcW w:w="2954" w:type="dxa"/>
            <w:vMerge/>
            <w:vAlign w:val="center"/>
          </w:tcPr>
          <w:p w:rsidR="00F34A75" w:rsidRPr="009D1A11" w:rsidRDefault="00F34A75" w:rsidP="00CF39E7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F34A75" w:rsidRPr="009D1A11" w:rsidRDefault="00F34A75" w:rsidP="00CF39E7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蛋白质、酸度、铅(以Pb计)、总汞(以Hg计)、总砷(以As计)、铬(以Cr计)、黄曲霉毒素M</w:t>
            </w: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1</w:t>
            </w: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、地塞米松、三聚氰胺、菌落总数、大肠菌群、金黄色葡萄球菌、</w:t>
            </w: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沙门氏菌</w:t>
            </w:r>
          </w:p>
        </w:tc>
      </w:tr>
      <w:tr w:rsidR="00F34A75" w:rsidRPr="009D1A11" w:rsidTr="00B8260C">
        <w:trPr>
          <w:trHeight w:val="536"/>
        </w:trPr>
        <w:tc>
          <w:tcPr>
            <w:tcW w:w="707" w:type="dxa"/>
            <w:vMerge/>
            <w:vAlign w:val="center"/>
          </w:tcPr>
          <w:p w:rsidR="00F34A75" w:rsidRPr="009D1A11" w:rsidRDefault="00F34A75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F34A75" w:rsidRPr="009D1A11" w:rsidRDefault="00F34A75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F34A75" w:rsidRPr="009D1A11" w:rsidRDefault="00F34A75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vMerge/>
            <w:vAlign w:val="center"/>
          </w:tcPr>
          <w:p w:rsidR="00F34A75" w:rsidRPr="009D1A11" w:rsidRDefault="00F34A75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:rsidR="00F34A75" w:rsidRPr="009D1A11" w:rsidRDefault="00F34A75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调制乳</w:t>
            </w:r>
          </w:p>
        </w:tc>
        <w:tc>
          <w:tcPr>
            <w:tcW w:w="2954" w:type="dxa"/>
            <w:vMerge/>
            <w:vAlign w:val="center"/>
          </w:tcPr>
          <w:p w:rsidR="00F34A75" w:rsidRPr="009D1A11" w:rsidRDefault="00F34A75" w:rsidP="00CF39E7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F34A75" w:rsidRPr="009D1A11" w:rsidRDefault="00F34A75" w:rsidP="00CF39E7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脂肪、蛋白质、铅(以Pb计)、总汞(以Hg计)、总砷(以As计)、铬(以Cr计)、黄曲霉毒素M1、三聚氰胺、菌落总数、大肠菌群、金黄色葡萄球菌、沙门氏菌、商业无菌</w:t>
            </w:r>
          </w:p>
        </w:tc>
      </w:tr>
      <w:tr w:rsidR="00F34A75" w:rsidRPr="009D1A11" w:rsidTr="00F34A75">
        <w:trPr>
          <w:trHeight w:val="861"/>
        </w:trPr>
        <w:tc>
          <w:tcPr>
            <w:tcW w:w="707" w:type="dxa"/>
            <w:vMerge/>
            <w:vAlign w:val="center"/>
          </w:tcPr>
          <w:p w:rsidR="00F34A75" w:rsidRPr="009D1A11" w:rsidRDefault="00F34A75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F34A75" w:rsidRPr="009D1A11" w:rsidRDefault="00F34A75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F34A75" w:rsidRPr="009D1A11" w:rsidRDefault="00F34A75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vMerge/>
            <w:vAlign w:val="center"/>
          </w:tcPr>
          <w:p w:rsidR="00F34A75" w:rsidRPr="009D1A11" w:rsidRDefault="00F34A75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:rsidR="00F34A75" w:rsidRPr="009D1A11" w:rsidRDefault="00F34A75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发酵乳</w:t>
            </w:r>
          </w:p>
        </w:tc>
        <w:tc>
          <w:tcPr>
            <w:tcW w:w="2954" w:type="dxa"/>
            <w:vMerge/>
            <w:vAlign w:val="center"/>
          </w:tcPr>
          <w:p w:rsidR="00F34A75" w:rsidRPr="009D1A11" w:rsidRDefault="00F34A75" w:rsidP="00CF39E7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F34A75" w:rsidRPr="009D1A11" w:rsidRDefault="00F34A75" w:rsidP="00CF39E7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脂肪、非脂乳固体、蛋白质、酸度、乳酸菌数、铅(以Pb计)、总汞(以Hg计)、总砷(以As计)、铬(以Cr计)、黄曲霉毒素M1、三聚氰胺、山梨酸及其钾盐（以山梨酸计）、大肠菌群、金黄色葡萄球菌、沙门氏菌、酵母、霉菌</w:t>
            </w:r>
          </w:p>
        </w:tc>
      </w:tr>
      <w:tr w:rsidR="008E01D5" w:rsidRPr="009D1A11" w:rsidTr="00B8260C">
        <w:trPr>
          <w:trHeight w:val="536"/>
        </w:trPr>
        <w:tc>
          <w:tcPr>
            <w:tcW w:w="707" w:type="dxa"/>
            <w:vMerge w:val="restart"/>
            <w:vAlign w:val="center"/>
          </w:tcPr>
          <w:p w:rsidR="008E01D5" w:rsidRPr="009D1A11" w:rsidRDefault="00B228BA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9D1A11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27" w:type="dxa"/>
            <w:vMerge w:val="restart"/>
            <w:vAlign w:val="center"/>
          </w:tcPr>
          <w:p w:rsidR="008E01D5" w:rsidRPr="009D1A11" w:rsidRDefault="00B228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薯类和膨化食品</w:t>
            </w:r>
          </w:p>
        </w:tc>
        <w:tc>
          <w:tcPr>
            <w:tcW w:w="1094" w:type="dxa"/>
            <w:vMerge w:val="restart"/>
            <w:vAlign w:val="center"/>
          </w:tcPr>
          <w:p w:rsidR="008E01D5" w:rsidRPr="009D1A11" w:rsidRDefault="00B228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薯类和膨化食品</w:t>
            </w:r>
          </w:p>
        </w:tc>
        <w:tc>
          <w:tcPr>
            <w:tcW w:w="1242" w:type="dxa"/>
            <w:vAlign w:val="center"/>
          </w:tcPr>
          <w:p w:rsidR="008E01D5" w:rsidRPr="009D1A11" w:rsidRDefault="00B228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膨化食品</w:t>
            </w:r>
          </w:p>
        </w:tc>
        <w:tc>
          <w:tcPr>
            <w:tcW w:w="1083" w:type="dxa"/>
            <w:vAlign w:val="center"/>
          </w:tcPr>
          <w:p w:rsidR="008E01D5" w:rsidRPr="009D1A11" w:rsidRDefault="00B228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含油型膨化食品和非含油型膨化食品</w:t>
            </w:r>
          </w:p>
        </w:tc>
        <w:tc>
          <w:tcPr>
            <w:tcW w:w="2954" w:type="dxa"/>
            <w:vMerge w:val="restart"/>
            <w:vAlign w:val="center"/>
          </w:tcPr>
          <w:p w:rsidR="008E01D5" w:rsidRPr="009D1A11" w:rsidRDefault="00B228BA" w:rsidP="00CF39E7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《食品安全国家标准 膨化食品》（GB 17401）、《食品安全国家标准 食品中污染物限量》（GB 2762）、《食品安全国家标准 食品中真菌毒素限量》（GB 2761）等标准及产品明示标准和指标的要求。</w:t>
            </w:r>
          </w:p>
        </w:tc>
        <w:tc>
          <w:tcPr>
            <w:tcW w:w="6211" w:type="dxa"/>
            <w:vAlign w:val="center"/>
          </w:tcPr>
          <w:p w:rsidR="008E01D5" w:rsidRPr="009D1A11" w:rsidRDefault="00B228BA" w:rsidP="00CF39E7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水分、酸价（以脂肪计）、过氧化值（以脂肪计）、铅（以Pb计）、黄曲霉毒素B</w:t>
            </w: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1</w:t>
            </w: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、糖精钠（以糖精计）、苯甲酸及其钠盐（以苯甲酸计）、山梨酸及其钾盐（以山梨酸计）、菌落总数、大肠菌群、沙门氏菌、金黄色葡萄球菌</w:t>
            </w:r>
          </w:p>
        </w:tc>
      </w:tr>
      <w:tr w:rsidR="008E01D5" w:rsidRPr="009D1A11" w:rsidTr="00B8260C">
        <w:trPr>
          <w:trHeight w:val="536"/>
        </w:trPr>
        <w:tc>
          <w:tcPr>
            <w:tcW w:w="707" w:type="dxa"/>
            <w:vMerge/>
            <w:vAlign w:val="center"/>
          </w:tcPr>
          <w:p w:rsidR="008E01D5" w:rsidRPr="009D1A11" w:rsidRDefault="008E01D5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8E01D5" w:rsidRPr="009D1A11" w:rsidRDefault="008E01D5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8E01D5" w:rsidRPr="009D1A11" w:rsidRDefault="008E01D5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vMerge w:val="restart"/>
            <w:vAlign w:val="center"/>
          </w:tcPr>
          <w:p w:rsidR="008E01D5" w:rsidRPr="009D1A11" w:rsidRDefault="00B228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薯类食品</w:t>
            </w:r>
          </w:p>
        </w:tc>
        <w:tc>
          <w:tcPr>
            <w:tcW w:w="1083" w:type="dxa"/>
            <w:vAlign w:val="center"/>
          </w:tcPr>
          <w:p w:rsidR="006A397E" w:rsidRPr="009D1A11" w:rsidRDefault="00B228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干制薯类</w:t>
            </w:r>
          </w:p>
          <w:p w:rsidR="008E01D5" w:rsidRPr="009D1A11" w:rsidRDefault="00B228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（马铃薯片）</w:t>
            </w:r>
          </w:p>
        </w:tc>
        <w:tc>
          <w:tcPr>
            <w:tcW w:w="2954" w:type="dxa"/>
            <w:vMerge/>
            <w:vAlign w:val="center"/>
          </w:tcPr>
          <w:p w:rsidR="008E01D5" w:rsidRPr="009D1A11" w:rsidRDefault="008E01D5" w:rsidP="00CF39E7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8E01D5" w:rsidRPr="009D1A11" w:rsidRDefault="00B228BA" w:rsidP="00CF39E7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酸价（以脂肪计）、过氧化值（以脂肪计）、铅（以Pb计）、糖精钠（以糖精计）、苯甲酸及其钠盐（以苯甲酸计）、山梨酸及其钾盐（以山梨酸计）、菌落总数、大肠菌群、沙门氏菌、金黄色葡萄球菌</w:t>
            </w:r>
          </w:p>
        </w:tc>
      </w:tr>
      <w:tr w:rsidR="00393198" w:rsidRPr="009D1A11" w:rsidTr="00C82B4F">
        <w:trPr>
          <w:trHeight w:val="605"/>
        </w:trPr>
        <w:tc>
          <w:tcPr>
            <w:tcW w:w="707" w:type="dxa"/>
            <w:vMerge/>
            <w:vAlign w:val="center"/>
          </w:tcPr>
          <w:p w:rsidR="00393198" w:rsidRPr="009D1A11" w:rsidRDefault="00393198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393198" w:rsidRPr="009D1A11" w:rsidRDefault="0039319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393198" w:rsidRPr="009D1A11" w:rsidRDefault="0039319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vMerge/>
            <w:vAlign w:val="center"/>
          </w:tcPr>
          <w:p w:rsidR="00393198" w:rsidRPr="009D1A11" w:rsidRDefault="0039319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:rsidR="00393198" w:rsidRPr="009D1A11" w:rsidRDefault="00393198" w:rsidP="00EB35A2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薯粉类</w:t>
            </w:r>
          </w:p>
        </w:tc>
        <w:tc>
          <w:tcPr>
            <w:tcW w:w="2954" w:type="dxa"/>
            <w:vMerge/>
            <w:vAlign w:val="center"/>
          </w:tcPr>
          <w:p w:rsidR="00393198" w:rsidRPr="009D1A11" w:rsidRDefault="00393198" w:rsidP="00CF39E7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393198" w:rsidRPr="009D1A11" w:rsidRDefault="00393198" w:rsidP="00CF39E7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铅（以Pb计）、二氧化硫残留量、沙门氏菌、金黄色葡萄球菌</w:t>
            </w:r>
          </w:p>
        </w:tc>
      </w:tr>
      <w:tr w:rsidR="008E01D5" w:rsidRPr="009D1A11" w:rsidTr="00B8260C">
        <w:trPr>
          <w:trHeight w:val="536"/>
        </w:trPr>
        <w:tc>
          <w:tcPr>
            <w:tcW w:w="707" w:type="dxa"/>
            <w:vMerge/>
            <w:vAlign w:val="center"/>
          </w:tcPr>
          <w:p w:rsidR="008E01D5" w:rsidRPr="009D1A11" w:rsidRDefault="008E01D5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8E01D5" w:rsidRPr="009D1A11" w:rsidRDefault="008E01D5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8E01D5" w:rsidRPr="009D1A11" w:rsidRDefault="008E01D5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vMerge/>
            <w:vAlign w:val="center"/>
          </w:tcPr>
          <w:p w:rsidR="008E01D5" w:rsidRPr="009D1A11" w:rsidRDefault="008E01D5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:rsidR="008E01D5" w:rsidRPr="009D1A11" w:rsidRDefault="00B228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2954" w:type="dxa"/>
            <w:vMerge/>
            <w:vAlign w:val="center"/>
          </w:tcPr>
          <w:p w:rsidR="008E01D5" w:rsidRPr="009D1A11" w:rsidRDefault="008E01D5" w:rsidP="00CF39E7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8E01D5" w:rsidRPr="009D1A11" w:rsidRDefault="00B228BA" w:rsidP="00CF39E7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铅（以Pb计）、沙门氏菌、金黄色葡萄球菌</w:t>
            </w:r>
          </w:p>
        </w:tc>
      </w:tr>
      <w:tr w:rsidR="008E01D5" w:rsidRPr="009D1A11" w:rsidTr="00B8260C">
        <w:trPr>
          <w:trHeight w:val="536"/>
        </w:trPr>
        <w:tc>
          <w:tcPr>
            <w:tcW w:w="707" w:type="dxa"/>
            <w:vMerge w:val="restart"/>
            <w:vAlign w:val="center"/>
          </w:tcPr>
          <w:p w:rsidR="008E01D5" w:rsidRPr="009D1A11" w:rsidRDefault="00B228BA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9D1A11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27" w:type="dxa"/>
            <w:vMerge w:val="restart"/>
            <w:vAlign w:val="center"/>
          </w:tcPr>
          <w:p w:rsidR="0060020B" w:rsidRDefault="00B228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炒货食品及坚果</w:t>
            </w:r>
          </w:p>
          <w:p w:rsidR="008E01D5" w:rsidRPr="009D1A11" w:rsidRDefault="00B228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制品</w:t>
            </w:r>
          </w:p>
        </w:tc>
        <w:tc>
          <w:tcPr>
            <w:tcW w:w="1094" w:type="dxa"/>
            <w:vMerge w:val="restart"/>
            <w:vAlign w:val="center"/>
          </w:tcPr>
          <w:p w:rsidR="008E01D5" w:rsidRPr="009D1A11" w:rsidRDefault="00B228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炒货食品及坚果制品</w:t>
            </w:r>
          </w:p>
        </w:tc>
        <w:tc>
          <w:tcPr>
            <w:tcW w:w="1242" w:type="dxa"/>
            <w:vMerge w:val="restart"/>
            <w:vAlign w:val="center"/>
          </w:tcPr>
          <w:p w:rsidR="008E01D5" w:rsidRPr="009D1A11" w:rsidRDefault="00B228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炒货食品及坚果制品（ 烘炒类、油炸类、其他类）</w:t>
            </w:r>
          </w:p>
        </w:tc>
        <w:tc>
          <w:tcPr>
            <w:tcW w:w="1083" w:type="dxa"/>
            <w:vAlign w:val="center"/>
          </w:tcPr>
          <w:p w:rsidR="00E33B7A" w:rsidRPr="009D1A11" w:rsidRDefault="00B228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开心果、</w:t>
            </w:r>
          </w:p>
          <w:p w:rsidR="008E01D5" w:rsidRPr="009D1A11" w:rsidRDefault="00B228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杏仁、松仁、瓜子</w:t>
            </w:r>
          </w:p>
        </w:tc>
        <w:tc>
          <w:tcPr>
            <w:tcW w:w="2954" w:type="dxa"/>
            <w:vMerge w:val="restart"/>
            <w:vAlign w:val="center"/>
          </w:tcPr>
          <w:p w:rsidR="008E01D5" w:rsidRPr="009D1A11" w:rsidRDefault="00B228BA" w:rsidP="00CF39E7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《食品安全国家标准 食品中致病菌限量》（GB 29921）、《食品安全国家标准 食品中污染物限量》（GB 2762）、《食品安全国家标准 食品中真菌毒素限量》（GB 2761）等标准及产品明示标准和指标的要求。</w:t>
            </w:r>
          </w:p>
        </w:tc>
        <w:tc>
          <w:tcPr>
            <w:tcW w:w="6211" w:type="dxa"/>
            <w:vAlign w:val="center"/>
          </w:tcPr>
          <w:p w:rsidR="008E01D5" w:rsidRPr="009D1A11" w:rsidRDefault="00B228BA" w:rsidP="00CF39E7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酸价（以脂肪计）、过氧化值（以脂肪计）、铅（以Pb计）、黄曲霉毒素B</w:t>
            </w: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1</w:t>
            </w: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、糖精钠（以糖精计）、甜蜜素（以环己基氨基磺酸计）、三氯蔗糖、纽甜、二氧化硫残留量、大肠菌群、霉菌、沙门氏菌</w:t>
            </w:r>
          </w:p>
        </w:tc>
      </w:tr>
      <w:tr w:rsidR="008E01D5" w:rsidRPr="009D1A11" w:rsidTr="00B8260C">
        <w:trPr>
          <w:trHeight w:val="536"/>
        </w:trPr>
        <w:tc>
          <w:tcPr>
            <w:tcW w:w="707" w:type="dxa"/>
            <w:vMerge/>
            <w:vAlign w:val="center"/>
          </w:tcPr>
          <w:p w:rsidR="008E01D5" w:rsidRPr="009D1A11" w:rsidRDefault="008E01D5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8E01D5" w:rsidRPr="009D1A11" w:rsidRDefault="008E01D5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8E01D5" w:rsidRPr="009D1A11" w:rsidRDefault="008E01D5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vMerge/>
            <w:vAlign w:val="center"/>
          </w:tcPr>
          <w:p w:rsidR="008E01D5" w:rsidRPr="009D1A11" w:rsidRDefault="008E01D5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:rsidR="008E01D5" w:rsidRPr="009D1A11" w:rsidRDefault="00B228B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其他炒货食品及坚果制品</w:t>
            </w:r>
          </w:p>
        </w:tc>
        <w:tc>
          <w:tcPr>
            <w:tcW w:w="2954" w:type="dxa"/>
            <w:vMerge/>
            <w:vAlign w:val="center"/>
          </w:tcPr>
          <w:p w:rsidR="008E01D5" w:rsidRPr="009D1A11" w:rsidRDefault="008E01D5" w:rsidP="00CF39E7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8E01D5" w:rsidRPr="009D1A11" w:rsidRDefault="00B228BA" w:rsidP="00CF39E7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酸价（以脂肪计）、过氧化值（以脂肪计）、铅（以Pb计）、黄曲霉毒素B</w:t>
            </w: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1</w:t>
            </w:r>
            <w:r w:rsidRPr="009D1A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、糖精钠（以糖精计）、甜蜜素（以环己基氨基磺酸计）、三氯蔗糖、纽甜、二氧化硫残留量、大肠菌群、霉菌、沙门氏菌</w:t>
            </w:r>
          </w:p>
        </w:tc>
      </w:tr>
    </w:tbl>
    <w:p w:rsidR="008E01D5" w:rsidRPr="009D1A11" w:rsidRDefault="008E01D5">
      <w:pPr>
        <w:spacing w:line="600" w:lineRule="exact"/>
        <w:textAlignment w:val="baseline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</w:p>
    <w:sectPr w:rsidR="008E01D5" w:rsidRPr="009D1A11" w:rsidSect="008E01D5">
      <w:footerReference w:type="default" r:id="rId8"/>
      <w:pgSz w:w="16838" w:h="11906" w:orient="landscape"/>
      <w:pgMar w:top="1418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456" w:rsidRDefault="00D20456" w:rsidP="008E01D5">
      <w:r>
        <w:separator/>
      </w:r>
    </w:p>
  </w:endnote>
  <w:endnote w:type="continuationSeparator" w:id="0">
    <w:p w:rsidR="00D20456" w:rsidRDefault="00D20456" w:rsidP="008E01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1D5" w:rsidRDefault="00B228BA">
    <w:pPr>
      <w:pStyle w:val="a5"/>
      <w:jc w:val="center"/>
    </w:pPr>
    <w:r>
      <w:rPr>
        <w:rFonts w:asciiTheme="minorEastAsia" w:hAnsiTheme="minorEastAsia" w:hint="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 w:rsidR="00C55CF1"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 w:rsidR="00C55CF1">
          <w:rPr>
            <w:rFonts w:asciiTheme="minorEastAsia" w:hAnsiTheme="minorEastAsia"/>
          </w:rPr>
          <w:fldChar w:fldCharType="separate"/>
        </w:r>
        <w:r w:rsidR="00540226" w:rsidRPr="00540226">
          <w:rPr>
            <w:rFonts w:asciiTheme="minorEastAsia" w:hAnsiTheme="minorEastAsia"/>
            <w:noProof/>
            <w:lang w:val="zh-CN"/>
          </w:rPr>
          <w:t>1</w:t>
        </w:r>
        <w:r w:rsidR="00C55CF1">
          <w:rPr>
            <w:rFonts w:asciiTheme="minorEastAsia" w:hAnsiTheme="minorEastAsia"/>
          </w:rPr>
          <w:fldChar w:fldCharType="end"/>
        </w:r>
        <w:r>
          <w:rPr>
            <w:rFonts w:asciiTheme="minorEastAsia" w:hAnsiTheme="minorEastAsia" w:hint="eastAsia"/>
          </w:rPr>
          <w:t>—</w:t>
        </w:r>
      </w:sdtContent>
    </w:sdt>
  </w:p>
  <w:p w:rsidR="008E01D5" w:rsidRDefault="008E01D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456" w:rsidRDefault="00D20456" w:rsidP="008E01D5">
      <w:r>
        <w:separator/>
      </w:r>
    </w:p>
  </w:footnote>
  <w:footnote w:type="continuationSeparator" w:id="0">
    <w:p w:rsidR="00D20456" w:rsidRDefault="00D20456" w:rsidP="008E01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E45F03"/>
    <w:rsid w:val="00020472"/>
    <w:rsid w:val="00057C9D"/>
    <w:rsid w:val="000644E2"/>
    <w:rsid w:val="000800AE"/>
    <w:rsid w:val="00080B80"/>
    <w:rsid w:val="00097E5A"/>
    <w:rsid w:val="000A077E"/>
    <w:rsid w:val="000A1CA7"/>
    <w:rsid w:val="000A1D22"/>
    <w:rsid w:val="000B050A"/>
    <w:rsid w:val="000B5C36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B57E1"/>
    <w:rsid w:val="001B7BFF"/>
    <w:rsid w:val="001C5998"/>
    <w:rsid w:val="001F4806"/>
    <w:rsid w:val="00207077"/>
    <w:rsid w:val="00213A57"/>
    <w:rsid w:val="00220C3B"/>
    <w:rsid w:val="00254264"/>
    <w:rsid w:val="00296F29"/>
    <w:rsid w:val="002A1746"/>
    <w:rsid w:val="002A4B60"/>
    <w:rsid w:val="002A6787"/>
    <w:rsid w:val="002A6E8E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66563"/>
    <w:rsid w:val="0038633A"/>
    <w:rsid w:val="00392B20"/>
    <w:rsid w:val="00393198"/>
    <w:rsid w:val="003943E0"/>
    <w:rsid w:val="003A1E99"/>
    <w:rsid w:val="003A3AFE"/>
    <w:rsid w:val="003A4B94"/>
    <w:rsid w:val="003B51E2"/>
    <w:rsid w:val="003D0B14"/>
    <w:rsid w:val="003F6312"/>
    <w:rsid w:val="003F6FCD"/>
    <w:rsid w:val="0040481D"/>
    <w:rsid w:val="00417336"/>
    <w:rsid w:val="00417B40"/>
    <w:rsid w:val="004471F2"/>
    <w:rsid w:val="00457D30"/>
    <w:rsid w:val="00466D40"/>
    <w:rsid w:val="0047273E"/>
    <w:rsid w:val="00483E26"/>
    <w:rsid w:val="004A2F45"/>
    <w:rsid w:val="004D5FF8"/>
    <w:rsid w:val="004D6D8C"/>
    <w:rsid w:val="004F3122"/>
    <w:rsid w:val="00506EEA"/>
    <w:rsid w:val="0051721E"/>
    <w:rsid w:val="00517CF2"/>
    <w:rsid w:val="0052716E"/>
    <w:rsid w:val="00540226"/>
    <w:rsid w:val="0054294C"/>
    <w:rsid w:val="005643F4"/>
    <w:rsid w:val="0057003F"/>
    <w:rsid w:val="00575BD2"/>
    <w:rsid w:val="005771A5"/>
    <w:rsid w:val="00584C1F"/>
    <w:rsid w:val="00596CE3"/>
    <w:rsid w:val="005B0C1C"/>
    <w:rsid w:val="005B469F"/>
    <w:rsid w:val="005D7D45"/>
    <w:rsid w:val="005E2E5E"/>
    <w:rsid w:val="005F6AB2"/>
    <w:rsid w:val="0060020B"/>
    <w:rsid w:val="00614901"/>
    <w:rsid w:val="00621DA4"/>
    <w:rsid w:val="00625955"/>
    <w:rsid w:val="00630091"/>
    <w:rsid w:val="00656EA2"/>
    <w:rsid w:val="00687316"/>
    <w:rsid w:val="0068769A"/>
    <w:rsid w:val="0069030F"/>
    <w:rsid w:val="0069349E"/>
    <w:rsid w:val="006A397E"/>
    <w:rsid w:val="006A4A55"/>
    <w:rsid w:val="006A6837"/>
    <w:rsid w:val="006B139A"/>
    <w:rsid w:val="006D5ACF"/>
    <w:rsid w:val="006D669A"/>
    <w:rsid w:val="006F32DE"/>
    <w:rsid w:val="006F6972"/>
    <w:rsid w:val="00721330"/>
    <w:rsid w:val="00734131"/>
    <w:rsid w:val="00745A18"/>
    <w:rsid w:val="007567C6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0D08"/>
    <w:rsid w:val="00783A82"/>
    <w:rsid w:val="007934B0"/>
    <w:rsid w:val="007B53D2"/>
    <w:rsid w:val="007E22EA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35FF6"/>
    <w:rsid w:val="00840532"/>
    <w:rsid w:val="00854D09"/>
    <w:rsid w:val="008550AE"/>
    <w:rsid w:val="008572D6"/>
    <w:rsid w:val="0086226C"/>
    <w:rsid w:val="008743A6"/>
    <w:rsid w:val="0087748F"/>
    <w:rsid w:val="008775C7"/>
    <w:rsid w:val="00880F04"/>
    <w:rsid w:val="008816AF"/>
    <w:rsid w:val="00895177"/>
    <w:rsid w:val="008C2F18"/>
    <w:rsid w:val="008C7974"/>
    <w:rsid w:val="008D7ECA"/>
    <w:rsid w:val="008E01D5"/>
    <w:rsid w:val="008F4DD4"/>
    <w:rsid w:val="00910447"/>
    <w:rsid w:val="009125A7"/>
    <w:rsid w:val="0091410D"/>
    <w:rsid w:val="0092760E"/>
    <w:rsid w:val="00933A31"/>
    <w:rsid w:val="0094303D"/>
    <w:rsid w:val="0096604C"/>
    <w:rsid w:val="009669E4"/>
    <w:rsid w:val="00966ED2"/>
    <w:rsid w:val="009702EA"/>
    <w:rsid w:val="009723FD"/>
    <w:rsid w:val="00972A64"/>
    <w:rsid w:val="0097730A"/>
    <w:rsid w:val="0098153C"/>
    <w:rsid w:val="009B0D33"/>
    <w:rsid w:val="009B17D9"/>
    <w:rsid w:val="009B2B3B"/>
    <w:rsid w:val="009B7074"/>
    <w:rsid w:val="009C78F5"/>
    <w:rsid w:val="009D0BD1"/>
    <w:rsid w:val="009D113B"/>
    <w:rsid w:val="009D1A11"/>
    <w:rsid w:val="009D7D48"/>
    <w:rsid w:val="009E0C03"/>
    <w:rsid w:val="00A01F57"/>
    <w:rsid w:val="00A07CB7"/>
    <w:rsid w:val="00A1575B"/>
    <w:rsid w:val="00A257DB"/>
    <w:rsid w:val="00A27103"/>
    <w:rsid w:val="00A33182"/>
    <w:rsid w:val="00A469BA"/>
    <w:rsid w:val="00A575AB"/>
    <w:rsid w:val="00A701D5"/>
    <w:rsid w:val="00A73BCA"/>
    <w:rsid w:val="00A80158"/>
    <w:rsid w:val="00A94006"/>
    <w:rsid w:val="00AB7501"/>
    <w:rsid w:val="00AC1A0C"/>
    <w:rsid w:val="00AC4F3B"/>
    <w:rsid w:val="00AE1A1C"/>
    <w:rsid w:val="00B228BA"/>
    <w:rsid w:val="00B2683B"/>
    <w:rsid w:val="00B2770C"/>
    <w:rsid w:val="00B30AAD"/>
    <w:rsid w:val="00B44A31"/>
    <w:rsid w:val="00B5586D"/>
    <w:rsid w:val="00B6513D"/>
    <w:rsid w:val="00B75502"/>
    <w:rsid w:val="00B77214"/>
    <w:rsid w:val="00B8260C"/>
    <w:rsid w:val="00B92D7D"/>
    <w:rsid w:val="00B976AD"/>
    <w:rsid w:val="00BA4B55"/>
    <w:rsid w:val="00BA55D1"/>
    <w:rsid w:val="00BD0C90"/>
    <w:rsid w:val="00BE6929"/>
    <w:rsid w:val="00BF148C"/>
    <w:rsid w:val="00C12030"/>
    <w:rsid w:val="00C2570E"/>
    <w:rsid w:val="00C33DC3"/>
    <w:rsid w:val="00C35DBC"/>
    <w:rsid w:val="00C43554"/>
    <w:rsid w:val="00C4522E"/>
    <w:rsid w:val="00C55CF1"/>
    <w:rsid w:val="00C67BD5"/>
    <w:rsid w:val="00C82B4F"/>
    <w:rsid w:val="00C945C2"/>
    <w:rsid w:val="00C94AAA"/>
    <w:rsid w:val="00CA264C"/>
    <w:rsid w:val="00CB47DF"/>
    <w:rsid w:val="00CC6249"/>
    <w:rsid w:val="00CE13D2"/>
    <w:rsid w:val="00CE73CD"/>
    <w:rsid w:val="00CF0D96"/>
    <w:rsid w:val="00CF39E7"/>
    <w:rsid w:val="00CF3AA9"/>
    <w:rsid w:val="00D02604"/>
    <w:rsid w:val="00D20456"/>
    <w:rsid w:val="00D417A6"/>
    <w:rsid w:val="00D41D67"/>
    <w:rsid w:val="00D47DC9"/>
    <w:rsid w:val="00D82BFE"/>
    <w:rsid w:val="00D864E8"/>
    <w:rsid w:val="00D86D9B"/>
    <w:rsid w:val="00DB10E3"/>
    <w:rsid w:val="00DB2EC0"/>
    <w:rsid w:val="00DB35A6"/>
    <w:rsid w:val="00DD3C2E"/>
    <w:rsid w:val="00DD7C36"/>
    <w:rsid w:val="00DF497A"/>
    <w:rsid w:val="00DF5284"/>
    <w:rsid w:val="00DF5F7D"/>
    <w:rsid w:val="00E06234"/>
    <w:rsid w:val="00E31D88"/>
    <w:rsid w:val="00E33B7A"/>
    <w:rsid w:val="00E369D4"/>
    <w:rsid w:val="00E419DA"/>
    <w:rsid w:val="00E45F03"/>
    <w:rsid w:val="00E5072A"/>
    <w:rsid w:val="00E610CF"/>
    <w:rsid w:val="00E623E6"/>
    <w:rsid w:val="00E6313E"/>
    <w:rsid w:val="00E74907"/>
    <w:rsid w:val="00E764E7"/>
    <w:rsid w:val="00E82D78"/>
    <w:rsid w:val="00E92087"/>
    <w:rsid w:val="00E92160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34A75"/>
    <w:rsid w:val="00F41DFE"/>
    <w:rsid w:val="00F43DB4"/>
    <w:rsid w:val="00F47F39"/>
    <w:rsid w:val="00F53211"/>
    <w:rsid w:val="00F56DA2"/>
    <w:rsid w:val="00F77D89"/>
    <w:rsid w:val="00F9271E"/>
    <w:rsid w:val="00FC2C30"/>
    <w:rsid w:val="00FD13F8"/>
    <w:rsid w:val="00FD24DB"/>
    <w:rsid w:val="00FE1ED3"/>
    <w:rsid w:val="00FE3F84"/>
    <w:rsid w:val="00FF23A3"/>
    <w:rsid w:val="00FF4C9A"/>
    <w:rsid w:val="01347C69"/>
    <w:rsid w:val="04AB2539"/>
    <w:rsid w:val="05E70A63"/>
    <w:rsid w:val="07072437"/>
    <w:rsid w:val="07107AFC"/>
    <w:rsid w:val="09AE1034"/>
    <w:rsid w:val="0B391213"/>
    <w:rsid w:val="0CB82533"/>
    <w:rsid w:val="0EC570B2"/>
    <w:rsid w:val="0F7262A7"/>
    <w:rsid w:val="0F7A28F5"/>
    <w:rsid w:val="0FAA3555"/>
    <w:rsid w:val="10944F24"/>
    <w:rsid w:val="1114193C"/>
    <w:rsid w:val="12AF2B34"/>
    <w:rsid w:val="13542691"/>
    <w:rsid w:val="14030150"/>
    <w:rsid w:val="1433280B"/>
    <w:rsid w:val="15E96C8B"/>
    <w:rsid w:val="15F76D88"/>
    <w:rsid w:val="16387D8C"/>
    <w:rsid w:val="16896315"/>
    <w:rsid w:val="179D5689"/>
    <w:rsid w:val="183015E8"/>
    <w:rsid w:val="18357803"/>
    <w:rsid w:val="19696CF7"/>
    <w:rsid w:val="1C21487F"/>
    <w:rsid w:val="1C8B1BF3"/>
    <w:rsid w:val="1D051C5B"/>
    <w:rsid w:val="1D3C6EE9"/>
    <w:rsid w:val="1DF5369D"/>
    <w:rsid w:val="21AE004B"/>
    <w:rsid w:val="21BB2CD8"/>
    <w:rsid w:val="222E03AC"/>
    <w:rsid w:val="24394317"/>
    <w:rsid w:val="24AB7392"/>
    <w:rsid w:val="25264285"/>
    <w:rsid w:val="28A6372A"/>
    <w:rsid w:val="28DF0C59"/>
    <w:rsid w:val="2907187F"/>
    <w:rsid w:val="29B97189"/>
    <w:rsid w:val="2A056C2B"/>
    <w:rsid w:val="2B3E0164"/>
    <w:rsid w:val="2B6E7E2B"/>
    <w:rsid w:val="2BE2486C"/>
    <w:rsid w:val="2BE434FF"/>
    <w:rsid w:val="2DC032F5"/>
    <w:rsid w:val="3015654A"/>
    <w:rsid w:val="30311EBB"/>
    <w:rsid w:val="30537ED1"/>
    <w:rsid w:val="31011C61"/>
    <w:rsid w:val="33804D20"/>
    <w:rsid w:val="33C823CA"/>
    <w:rsid w:val="350658EB"/>
    <w:rsid w:val="3548404D"/>
    <w:rsid w:val="35721096"/>
    <w:rsid w:val="37016F9F"/>
    <w:rsid w:val="384F258A"/>
    <w:rsid w:val="3A246B9B"/>
    <w:rsid w:val="3AA94BFD"/>
    <w:rsid w:val="3F6834C7"/>
    <w:rsid w:val="3FCD066B"/>
    <w:rsid w:val="3FEF03D6"/>
    <w:rsid w:val="40561BFB"/>
    <w:rsid w:val="40CD3C02"/>
    <w:rsid w:val="41FD3E29"/>
    <w:rsid w:val="43B576DD"/>
    <w:rsid w:val="44F80038"/>
    <w:rsid w:val="4510012C"/>
    <w:rsid w:val="4567409E"/>
    <w:rsid w:val="45927586"/>
    <w:rsid w:val="45FD07A0"/>
    <w:rsid w:val="48E07ABB"/>
    <w:rsid w:val="4A7F1CD0"/>
    <w:rsid w:val="4B5251A1"/>
    <w:rsid w:val="4B7B4360"/>
    <w:rsid w:val="4BF35EB1"/>
    <w:rsid w:val="4BFC721D"/>
    <w:rsid w:val="4C4B7774"/>
    <w:rsid w:val="4D5D50A1"/>
    <w:rsid w:val="4D917108"/>
    <w:rsid w:val="4E9C3FC6"/>
    <w:rsid w:val="4F3C1422"/>
    <w:rsid w:val="4F587634"/>
    <w:rsid w:val="4FA37E96"/>
    <w:rsid w:val="4FC27A55"/>
    <w:rsid w:val="50133199"/>
    <w:rsid w:val="51181F7A"/>
    <w:rsid w:val="549145C8"/>
    <w:rsid w:val="5622492D"/>
    <w:rsid w:val="570D639C"/>
    <w:rsid w:val="57E7013A"/>
    <w:rsid w:val="59041D36"/>
    <w:rsid w:val="5A521C48"/>
    <w:rsid w:val="5EB60EC0"/>
    <w:rsid w:val="5F27428A"/>
    <w:rsid w:val="60873B69"/>
    <w:rsid w:val="6095650F"/>
    <w:rsid w:val="62AD3461"/>
    <w:rsid w:val="62EB1C5A"/>
    <w:rsid w:val="64F16DF3"/>
    <w:rsid w:val="66564A62"/>
    <w:rsid w:val="669E1249"/>
    <w:rsid w:val="66CF21D7"/>
    <w:rsid w:val="675337A2"/>
    <w:rsid w:val="683E5B31"/>
    <w:rsid w:val="68717262"/>
    <w:rsid w:val="6A221D5B"/>
    <w:rsid w:val="6B320D4C"/>
    <w:rsid w:val="6D54524C"/>
    <w:rsid w:val="6EBA33BB"/>
    <w:rsid w:val="6FBB137D"/>
    <w:rsid w:val="709275B6"/>
    <w:rsid w:val="71193CAB"/>
    <w:rsid w:val="713F4727"/>
    <w:rsid w:val="724F496E"/>
    <w:rsid w:val="74625A6E"/>
    <w:rsid w:val="746630B1"/>
    <w:rsid w:val="746C1D4A"/>
    <w:rsid w:val="74880DF2"/>
    <w:rsid w:val="74ED27D5"/>
    <w:rsid w:val="767C572B"/>
    <w:rsid w:val="77982204"/>
    <w:rsid w:val="77D70206"/>
    <w:rsid w:val="78164610"/>
    <w:rsid w:val="788A2401"/>
    <w:rsid w:val="794321A1"/>
    <w:rsid w:val="79D01155"/>
    <w:rsid w:val="7B47706E"/>
    <w:rsid w:val="7BAB785A"/>
    <w:rsid w:val="7C5B37D4"/>
    <w:rsid w:val="7CED610A"/>
    <w:rsid w:val="7CF6173C"/>
    <w:rsid w:val="7D1E4642"/>
    <w:rsid w:val="7D834B30"/>
    <w:rsid w:val="7D9B4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D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8E01D5"/>
    <w:pPr>
      <w:jc w:val="left"/>
    </w:pPr>
  </w:style>
  <w:style w:type="paragraph" w:styleId="a4">
    <w:name w:val="Balloon Text"/>
    <w:basedOn w:val="a"/>
    <w:link w:val="Char"/>
    <w:uiPriority w:val="99"/>
    <w:unhideWhenUsed/>
    <w:qFormat/>
    <w:rsid w:val="008E01D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8E01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8E01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8E01D5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unhideWhenUsed/>
    <w:qFormat/>
    <w:rsid w:val="008E01D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qFormat/>
    <w:rsid w:val="008E01D5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8E01D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8E01D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21">
    <w:name w:val="font21"/>
    <w:basedOn w:val="a0"/>
    <w:qFormat/>
    <w:rsid w:val="008E01D5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sid w:val="008E01D5"/>
    <w:rPr>
      <w:rFonts w:ascii="宋体" w:eastAsia="宋体" w:hAnsi="宋体" w:cs="宋体" w:hint="eastAsia"/>
      <w:color w:val="000000"/>
      <w:sz w:val="18"/>
      <w:szCs w:val="18"/>
      <w:u w:val="none"/>
      <w:vertAlign w:val="subscript"/>
    </w:rPr>
  </w:style>
  <w:style w:type="character" w:customStyle="1" w:styleId="font31">
    <w:name w:val="font31"/>
    <w:basedOn w:val="a0"/>
    <w:qFormat/>
    <w:rsid w:val="008E01D5"/>
    <w:rPr>
      <w:rFonts w:ascii="宋体" w:eastAsia="宋体" w:hAnsi="宋体" w:cs="宋体" w:hint="eastAsia"/>
      <w:b/>
      <w:color w:val="000000"/>
      <w:sz w:val="18"/>
      <w:szCs w:val="18"/>
      <w:u w:val="none"/>
    </w:rPr>
  </w:style>
  <w:style w:type="character" w:customStyle="1" w:styleId="font41">
    <w:name w:val="font41"/>
    <w:basedOn w:val="a0"/>
    <w:qFormat/>
    <w:rsid w:val="008E01D5"/>
    <w:rPr>
      <w:rFonts w:ascii="宋体" w:eastAsia="宋体" w:hAnsi="宋体" w:cs="宋体" w:hint="eastAsia"/>
      <w:color w:val="000000"/>
      <w:sz w:val="18"/>
      <w:szCs w:val="18"/>
      <w:u w:val="none"/>
      <w:vertAlign w:val="superscript"/>
    </w:rPr>
  </w:style>
  <w:style w:type="character" w:customStyle="1" w:styleId="font91">
    <w:name w:val="font91"/>
    <w:basedOn w:val="a0"/>
    <w:qFormat/>
    <w:rsid w:val="008E01D5"/>
    <w:rPr>
      <w:rFonts w:ascii="宋体" w:eastAsia="宋体" w:hAnsi="宋体" w:cs="宋体" w:hint="eastAsia"/>
      <w:color w:val="000000"/>
      <w:sz w:val="20"/>
      <w:szCs w:val="20"/>
      <w:u w:val="none"/>
      <w:vertAlign w:val="subscript"/>
    </w:rPr>
  </w:style>
  <w:style w:type="character" w:customStyle="1" w:styleId="font131">
    <w:name w:val="font131"/>
    <w:basedOn w:val="a0"/>
    <w:qFormat/>
    <w:rsid w:val="008E01D5"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  <w:style w:type="character" w:customStyle="1" w:styleId="font181">
    <w:name w:val="font181"/>
    <w:basedOn w:val="a0"/>
    <w:qFormat/>
    <w:rsid w:val="008E01D5"/>
    <w:rPr>
      <w:rFonts w:ascii="宋体" w:eastAsia="宋体" w:hAnsi="宋体" w:cs="宋体"/>
      <w:b/>
      <w:color w:val="FF0000"/>
      <w:sz w:val="20"/>
      <w:szCs w:val="20"/>
      <w:u w:val="none"/>
    </w:rPr>
  </w:style>
  <w:style w:type="character" w:customStyle="1" w:styleId="font281">
    <w:name w:val="font281"/>
    <w:basedOn w:val="a0"/>
    <w:qFormat/>
    <w:rsid w:val="008E01D5"/>
    <w:rPr>
      <w:rFonts w:ascii="宋体" w:eastAsia="宋体" w:hAnsi="宋体" w:cs="宋体"/>
      <w:b/>
      <w:color w:val="000000"/>
      <w:sz w:val="20"/>
      <w:szCs w:val="20"/>
      <w:u w:val="none"/>
    </w:rPr>
  </w:style>
  <w:style w:type="character" w:customStyle="1" w:styleId="font221">
    <w:name w:val="font221"/>
    <w:basedOn w:val="a0"/>
    <w:qFormat/>
    <w:rsid w:val="008E01D5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sid w:val="008E01D5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241">
    <w:name w:val="font241"/>
    <w:basedOn w:val="a0"/>
    <w:qFormat/>
    <w:rsid w:val="008E01D5"/>
    <w:rPr>
      <w:rFonts w:ascii="宋体" w:eastAsia="宋体" w:hAnsi="宋体" w:cs="宋体"/>
      <w:color w:val="000000"/>
      <w:sz w:val="20"/>
      <w:szCs w:val="20"/>
      <w:u w:val="none"/>
      <w:vertAlign w:val="subscript"/>
    </w:rPr>
  </w:style>
  <w:style w:type="character" w:customStyle="1" w:styleId="font212">
    <w:name w:val="font212"/>
    <w:basedOn w:val="a0"/>
    <w:qFormat/>
    <w:rsid w:val="008E01D5"/>
    <w:rPr>
      <w:rFonts w:ascii="宋体" w:eastAsia="宋体" w:hAnsi="宋体" w:cs="宋体"/>
      <w:color w:val="FF0000"/>
      <w:sz w:val="20"/>
      <w:szCs w:val="20"/>
      <w:u w:val="none"/>
    </w:rPr>
  </w:style>
  <w:style w:type="character" w:customStyle="1" w:styleId="font201">
    <w:name w:val="font201"/>
    <w:basedOn w:val="a0"/>
    <w:qFormat/>
    <w:rsid w:val="008E01D5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261">
    <w:name w:val="font261"/>
    <w:basedOn w:val="a0"/>
    <w:qFormat/>
    <w:rsid w:val="008E01D5"/>
    <w:rPr>
      <w:rFonts w:ascii="宋体" w:eastAsia="宋体" w:hAnsi="宋体" w:cs="宋体"/>
      <w:color w:val="000000"/>
      <w:sz w:val="18"/>
      <w:szCs w:val="18"/>
      <w:u w:val="none"/>
      <w:vertAlign w:val="superscript"/>
    </w:rPr>
  </w:style>
  <w:style w:type="character" w:customStyle="1" w:styleId="font171">
    <w:name w:val="font171"/>
    <w:basedOn w:val="a0"/>
    <w:qFormat/>
    <w:rsid w:val="008E01D5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81">
    <w:name w:val="font81"/>
    <w:basedOn w:val="a0"/>
    <w:qFormat/>
    <w:rsid w:val="008E01D5"/>
    <w:rPr>
      <w:rFonts w:ascii="宋体" w:eastAsia="宋体" w:hAnsi="宋体" w:cs="宋体"/>
      <w:b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5B4DEE-CBCE-46D6-A6AE-A0B7FF990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1492</Words>
  <Characters>8506</Characters>
  <Application>Microsoft Office Word</Application>
  <DocSecurity>0</DocSecurity>
  <Lines>70</Lines>
  <Paragraphs>19</Paragraphs>
  <ScaleCrop>false</ScaleCrop>
  <Company>http://sdwm.org</Company>
  <LinksUpToDate>false</LinksUpToDate>
  <CharactersWithSpaces>9979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孙依依</cp:lastModifiedBy>
  <cp:revision>2</cp:revision>
  <cp:lastPrinted>2016-11-22T01:43:00Z</cp:lastPrinted>
  <dcterms:created xsi:type="dcterms:W3CDTF">2018-06-15T08:37:00Z</dcterms:created>
  <dcterms:modified xsi:type="dcterms:W3CDTF">2018-06-15T08:37:00Z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