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cs="仿宋_GB2312"/>
        </w:rPr>
      </w:pPr>
      <w:r>
        <w:rPr>
          <w:rFonts w:hint="eastAsia" w:eastAsia="仿宋_GB2312"/>
          <w:color w:val="000000"/>
          <w:sz w:val="32"/>
          <w:szCs w:val="32"/>
        </w:rPr>
        <w:t>附件3</w:t>
      </w:r>
    </w:p>
    <w:p>
      <w:pPr>
        <w:pStyle w:val="4"/>
        <w:ind w:firstLine="198"/>
      </w:pPr>
      <w:bookmarkStart w:id="0" w:name="_GoBack"/>
      <w:r>
        <w:rPr>
          <w:rFonts w:hint="eastAsia"/>
        </w:rPr>
        <w:t>比选报价书</w:t>
      </w:r>
    </w:p>
    <w:bookmarkEnd w:id="0"/>
    <w:p>
      <w:pPr>
        <w:pStyle w:val="4"/>
        <w:ind w:firstLine="144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 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每套报价（元）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广州市退役军人权益维护中心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工作服采购项目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1．每套报价不得高</w:t>
      </w:r>
      <w:r>
        <w:rPr>
          <w:rFonts w:eastAsia="仿宋_GB2312"/>
          <w:sz w:val="32"/>
          <w:szCs w:val="32"/>
        </w:rPr>
        <w:t>于</w:t>
      </w:r>
      <w:r>
        <w:rPr>
          <w:rFonts w:hint="eastAsia" w:eastAsia="仿宋_GB2312"/>
          <w:sz w:val="32"/>
          <w:szCs w:val="32"/>
        </w:rPr>
        <w:t>3330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比选申请人（盖章）：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  月    日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95D0B"/>
    <w:rsid w:val="5939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2019-11-27T01:30:00Z</dcterms:created>
  <dc:creator>江智敏</dc:creator>
  <cp:lastModifiedBy>江智敏</cp:lastModifiedBy>
  <dcterms:modified xsi:type="dcterms:W3CDTF">2019-11-27T01:30:10Z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