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附件3</w:t>
      </w:r>
    </w:p>
    <w:p>
      <w:pPr>
        <w:pStyle w:val="2"/>
        <w:spacing w:line="570" w:lineRule="exact"/>
        <w:ind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资金申请表</w:t>
      </w:r>
    </w:p>
    <w:bookmarkEnd w:id="0"/>
    <w:tbl>
      <w:tblPr>
        <w:tblStyle w:val="4"/>
        <w:tblW w:w="144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45"/>
        <w:gridCol w:w="286"/>
        <w:gridCol w:w="3225"/>
        <w:gridCol w:w="59"/>
        <w:gridCol w:w="511"/>
        <w:gridCol w:w="755"/>
        <w:gridCol w:w="430"/>
        <w:gridCol w:w="735"/>
        <w:gridCol w:w="1830"/>
        <w:gridCol w:w="638"/>
        <w:gridCol w:w="592"/>
        <w:gridCol w:w="540"/>
        <w:gridCol w:w="580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pacing w:val="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企业名称</w:t>
            </w:r>
            <w:r>
              <w:rPr>
                <w:rFonts w:ascii="宋体" w:hAnsi="宋体"/>
                <w:spacing w:val="0"/>
                <w:kern w:val="0"/>
                <w:sz w:val="24"/>
              </w:rPr>
              <w:t>（盖章）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注册地址</w:t>
            </w:r>
          </w:p>
        </w:tc>
        <w:tc>
          <w:tcPr>
            <w:tcW w:w="6400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企业法人代表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联系人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联系人电话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pacing w:val="0"/>
                <w:kern w:val="0"/>
                <w:sz w:val="24"/>
              </w:rPr>
              <w:t>年末企业总资产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val="en-US" w:eastAsia="zh-CN"/>
              </w:rPr>
              <w:t xml:space="preserve">             万元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占地面积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亩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银行信用等级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职工人数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科技人员数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研发投入占销售收入比重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spacing w:val="0"/>
                <w:kern w:val="0"/>
                <w:sz w:val="24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主营业务及产能</w:t>
            </w:r>
          </w:p>
        </w:tc>
        <w:tc>
          <w:tcPr>
            <w:tcW w:w="11666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pacing w:val="0"/>
                <w:kern w:val="0"/>
                <w:sz w:val="24"/>
              </w:rPr>
              <w:t>年主要产品产量</w:t>
            </w:r>
          </w:p>
        </w:tc>
        <w:tc>
          <w:tcPr>
            <w:tcW w:w="11666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近三年</w:t>
            </w:r>
            <w:r>
              <w:rPr>
                <w:rFonts w:hint="eastAsia" w:ascii="宋体" w:hAnsi="宋体"/>
                <w:spacing w:val="0"/>
                <w:kern w:val="0"/>
                <w:sz w:val="24"/>
              </w:rPr>
              <w:t>主要经营数据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产值（万元）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同比（%）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税收（万元）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同比（%）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5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项目名称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36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项目建设期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投资额（万元）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36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资金来源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项目主要建设内容</w:t>
            </w:r>
          </w:p>
        </w:tc>
        <w:tc>
          <w:tcPr>
            <w:tcW w:w="11380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项目达产后经济效益</w:t>
            </w:r>
          </w:p>
        </w:tc>
        <w:tc>
          <w:tcPr>
            <w:tcW w:w="11380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5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三、是否符合以下条件（是的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请打√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5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上一年产值增量拉动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全区规上产值增长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1个百分点以上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□是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上一年进出口额增量拉动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全区进出口总额增长1个百分点以上</w:t>
            </w:r>
          </w:p>
        </w:tc>
        <w:tc>
          <w:tcPr>
            <w:tcW w:w="14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35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亩均产值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00万元以上，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发明专利4项及以上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□是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在行业大类里面内处于领先地位，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或获得国家行业管理必要的资质</w:t>
            </w:r>
          </w:p>
        </w:tc>
        <w:tc>
          <w:tcPr>
            <w:tcW w:w="14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5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国家重点实验室，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或国家工程实验室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□是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省重点支持的大型骨干企业</w:t>
            </w:r>
          </w:p>
        </w:tc>
        <w:tc>
          <w:tcPr>
            <w:tcW w:w="14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□是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</w:rPr>
              <w:t>四、审核意见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20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开发区相关办局、各镇街</w:t>
            </w:r>
          </w:p>
          <w:p>
            <w:pPr>
              <w:adjustRightInd w:val="0"/>
              <w:snapToGrid w:val="0"/>
              <w:spacing w:line="360" w:lineRule="exact"/>
              <w:ind w:right="120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初审意见</w:t>
            </w:r>
          </w:p>
        </w:tc>
        <w:tc>
          <w:tcPr>
            <w:tcW w:w="123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初审意见：</w:t>
            </w:r>
          </w:p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/>
                <w:spacing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60" w:firstLine="7680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盖章：</w:t>
            </w:r>
          </w:p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 xml:space="preserve">                                  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20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区科工商信局</w:t>
            </w:r>
          </w:p>
          <w:p>
            <w:pPr>
              <w:adjustRightInd w:val="0"/>
              <w:snapToGrid w:val="0"/>
              <w:spacing w:line="360" w:lineRule="exact"/>
              <w:ind w:right="120"/>
              <w:jc w:val="center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审核意见</w:t>
            </w:r>
          </w:p>
        </w:tc>
        <w:tc>
          <w:tcPr>
            <w:tcW w:w="123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 w:eastAsia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审核意见：</w:t>
            </w:r>
          </w:p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/>
                <w:spacing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60" w:firstLine="7680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盖章：</w:t>
            </w:r>
          </w:p>
          <w:p>
            <w:pPr>
              <w:adjustRightInd w:val="0"/>
              <w:snapToGrid w:val="0"/>
              <w:spacing w:line="360" w:lineRule="exact"/>
              <w:ind w:right="960"/>
              <w:rPr>
                <w:rFonts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 xml:space="preserve">                                                                         年   月    日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76" w:rightChars="84" w:firstLine="282" w:firstLineChars="101"/>
      <w:jc w:val="center"/>
    </w:pPr>
    <w:r>
      <w:rPr>
        <w:rFonts w:hint="eastAsia" w:ascii="宋体" w:hAnsi="宋体" w:eastAsia="宋体"/>
        <w:spacing w:val="0"/>
        <w:sz w:val="28"/>
        <w:szCs w:val="28"/>
      </w:rPr>
      <w:t xml:space="preserve">— </w:t>
    </w:r>
    <w:r>
      <w:rPr>
        <w:rFonts w:ascii="宋体" w:hAnsi="宋体" w:eastAsia="宋体"/>
        <w:spacing w:val="0"/>
        <w:sz w:val="28"/>
        <w:szCs w:val="28"/>
      </w:rPr>
      <w:fldChar w:fldCharType="begin"/>
    </w:r>
    <w:r>
      <w:rPr>
        <w:rStyle w:val="6"/>
        <w:rFonts w:ascii="宋体" w:hAnsi="宋体" w:eastAsia="宋体"/>
        <w:spacing w:val="0"/>
        <w:sz w:val="28"/>
        <w:szCs w:val="28"/>
      </w:rPr>
      <w:instrText xml:space="preserve"> PAGE </w:instrText>
    </w:r>
    <w:r>
      <w:rPr>
        <w:rFonts w:ascii="宋体" w:hAnsi="宋体" w:eastAsia="宋体"/>
        <w:spacing w:val="0"/>
        <w:sz w:val="28"/>
        <w:szCs w:val="28"/>
      </w:rPr>
      <w:fldChar w:fldCharType="separate"/>
    </w:r>
    <w:r>
      <w:rPr>
        <w:rStyle w:val="6"/>
        <w:rFonts w:ascii="宋体" w:hAnsi="宋体" w:eastAsia="宋体"/>
        <w:spacing w:val="0"/>
        <w:sz w:val="28"/>
        <w:szCs w:val="28"/>
      </w:rPr>
      <w:t>7</w:t>
    </w:r>
    <w:r>
      <w:rPr>
        <w:rFonts w:ascii="宋体" w:hAnsi="宋体" w:eastAsia="宋体"/>
        <w:spacing w:val="0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pacing w:val="0"/>
        <w:sz w:val="28"/>
        <w:szCs w:val="28"/>
      </w:rPr>
      <w:t xml:space="preserve"> </w:t>
    </w:r>
    <w:r>
      <w:rPr>
        <w:rFonts w:hint="eastAsia" w:ascii="宋体" w:hAnsi="宋体" w:eastAsia="宋体"/>
        <w:spacing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5CCE"/>
    <w:rsid w:val="197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6">
    <w:name w:val="页码 Ne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2019-07-01T08:32:00Z</dcterms:created>
  <dc:creator>文件收发</dc:creator>
  <cp:lastModifiedBy>文件收发</cp:lastModifiedBy>
  <dcterms:modified xsi:type="dcterms:W3CDTF">2019-07-01T08:33:09Z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