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adjustRightInd w:val="0"/>
        <w:snapToGrid w:val="0"/>
        <w:spacing w:line="570" w:lineRule="exact"/>
        <w:jc w:val="left"/>
        <w:rPr>
          <w:rFonts w:hint="eastAsia" w:ascii="黑体" w:hAnsi="黑体" w:eastAsia="黑体" w:cs="黑体"/>
          <w:sz w:val="32"/>
          <w:szCs w:val="32"/>
        </w:rPr>
      </w:pPr>
      <w:r>
        <w:rPr>
          <w:rFonts w:hint="eastAsia" w:ascii="黑体" w:hAnsi="黑体" w:eastAsia="黑体" w:cs="黑体"/>
          <w:sz w:val="32"/>
          <w:szCs w:val="32"/>
        </w:rPr>
        <w:t>附件2</w:t>
      </w:r>
      <w:bookmarkStart w:id="0" w:name="_GoBack"/>
      <w:bookmarkEnd w:id="0"/>
    </w:p>
    <w:p/>
    <w:p>
      <w:pPr>
        <w:pStyle w:val="3"/>
        <w:widowControl w:val="0"/>
        <w:adjustRightInd w:val="0"/>
        <w:snapToGrid w:val="0"/>
        <w:spacing w:before="0" w:beforeAutospacing="0" w:after="0" w:afterAutospacing="0" w:line="570" w:lineRule="exact"/>
        <w:jc w:val="center"/>
        <w:rPr>
          <w:rFonts w:cs="Times New Roman"/>
          <w:b/>
          <w:kern w:val="2"/>
          <w:sz w:val="44"/>
          <w:szCs w:val="44"/>
        </w:rPr>
      </w:pPr>
      <w:r>
        <w:rPr>
          <w:rFonts w:hint="eastAsia" w:cs="Times New Roman"/>
          <w:b/>
          <w:kern w:val="2"/>
          <w:sz w:val="44"/>
          <w:szCs w:val="44"/>
        </w:rPr>
        <w:t>申报承诺书</w:t>
      </w:r>
    </w:p>
    <w:p>
      <w:pPr>
        <w:pStyle w:val="3"/>
        <w:widowControl w:val="0"/>
        <w:adjustRightInd w:val="0"/>
        <w:snapToGrid w:val="0"/>
        <w:spacing w:before="0" w:beforeAutospacing="0" w:after="0" w:afterAutospacing="0" w:line="570" w:lineRule="exact"/>
        <w:jc w:val="center"/>
        <w:rPr>
          <w:rFonts w:hint="eastAsia" w:ascii="楷体_GB2312" w:eastAsia="楷体_GB2312" w:cs="Times New Roman"/>
          <w:kern w:val="2"/>
          <w:sz w:val="32"/>
          <w:szCs w:val="32"/>
        </w:rPr>
      </w:pPr>
      <w:r>
        <w:rPr>
          <w:rFonts w:hint="eastAsia" w:ascii="楷体_GB2312" w:eastAsia="楷体_GB2312" w:cs="Times New Roman"/>
          <w:kern w:val="2"/>
          <w:sz w:val="32"/>
          <w:szCs w:val="32"/>
        </w:rPr>
        <w:t>（格式）</w:t>
      </w:r>
    </w:p>
    <w:p>
      <w:pPr>
        <w:adjustRightInd w:val="0"/>
        <w:snapToGrid w:val="0"/>
        <w:spacing w:line="570" w:lineRule="exact"/>
        <w:rPr>
          <w:rFonts w:ascii="仿宋_GB2312" w:hAnsi="Arial" w:eastAsia="仿宋_GB2312" w:cs="Arial"/>
          <w:szCs w:val="32"/>
        </w:rPr>
      </w:pPr>
    </w:p>
    <w:p>
      <w:pPr>
        <w:adjustRightInd w:val="0"/>
        <w:snapToGrid w:val="0"/>
        <w:spacing w:line="570" w:lineRule="exact"/>
        <w:rPr>
          <w:rFonts w:ascii="仿宋_GB2312" w:hAnsi="Arial" w:eastAsia="仿宋_GB2312" w:cs="Arial"/>
          <w:sz w:val="32"/>
          <w:szCs w:val="32"/>
        </w:rPr>
      </w:pPr>
      <w:r>
        <w:rPr>
          <w:rFonts w:hint="eastAsia" w:ascii="仿宋_GB2312" w:hAnsi="Arial" w:eastAsia="仿宋_GB2312" w:cs="Arial"/>
          <w:sz w:val="32"/>
          <w:szCs w:val="32"/>
        </w:rPr>
        <w:t>本单位郑重承诺：</w:t>
      </w:r>
    </w:p>
    <w:p>
      <w:pPr>
        <w:adjustRightInd w:val="0"/>
        <w:snapToGrid w:val="0"/>
        <w:spacing w:line="57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一、本次申报的增城区重大经济社会贡献企业（项目）专项扶持申报资料真实、合法；</w:t>
      </w:r>
    </w:p>
    <w:p>
      <w:pPr>
        <w:adjustRightInd w:val="0"/>
        <w:snapToGrid w:val="0"/>
        <w:spacing w:line="57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二、申报项目涉及的城市规划、土地使用、环境保护、资源利用、安全生产、设备抵税免税等已按相关文件要求办理手续；</w:t>
      </w:r>
    </w:p>
    <w:p>
      <w:pPr>
        <w:adjustRightInd w:val="0"/>
        <w:snapToGrid w:val="0"/>
        <w:spacing w:line="57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三、若申报项目获“增城区重大经济社会贡献企业（项目）专项扶持”，将严格按照相关资金管理办法有关规定做好项目实施、财政资金使用管理、完工评价（验收）等工作，确保财政资金专款专用。</w:t>
      </w:r>
    </w:p>
    <w:p>
      <w:pPr>
        <w:adjustRightInd w:val="0"/>
        <w:snapToGrid w:val="0"/>
        <w:spacing w:line="57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若发生违反上述承诺的行为，愿意承担由此引发的全部法律责任并按相关规定返还所获资助的专项资金，并同意有关部门记录入广州市法人信用档案。</w:t>
      </w:r>
    </w:p>
    <w:p>
      <w:pPr>
        <w:adjustRightInd w:val="0"/>
        <w:snapToGrid w:val="0"/>
        <w:spacing w:line="570" w:lineRule="exact"/>
        <w:ind w:firstLine="640" w:firstLineChars="200"/>
        <w:rPr>
          <w:rFonts w:hint="eastAsia" w:ascii="仿宋_GB2312" w:hAnsi="Arial" w:eastAsia="仿宋_GB2312" w:cs="Arial"/>
          <w:sz w:val="32"/>
          <w:szCs w:val="32"/>
        </w:rPr>
      </w:pPr>
    </w:p>
    <w:p>
      <w:pPr>
        <w:pStyle w:val="2"/>
        <w:ind w:firstLine="632"/>
        <w:rPr>
          <w:sz w:val="32"/>
          <w:szCs w:val="32"/>
        </w:rPr>
      </w:pPr>
    </w:p>
    <w:p>
      <w:pPr>
        <w:adjustRightInd w:val="0"/>
        <w:snapToGrid w:val="0"/>
        <w:spacing w:line="570" w:lineRule="exact"/>
        <w:ind w:right="1840" w:rightChars="876" w:firstLine="3731" w:firstLineChars="1166"/>
        <w:jc w:val="right"/>
        <w:rPr>
          <w:rFonts w:ascii="仿宋_GB2312" w:hAnsi="Arial" w:eastAsia="仿宋_GB2312" w:cs="Arial"/>
          <w:sz w:val="32"/>
          <w:szCs w:val="32"/>
        </w:rPr>
      </w:pPr>
      <w:r>
        <w:rPr>
          <w:rFonts w:hint="eastAsia" w:ascii="仿宋_GB2312" w:hAnsi="Arial" w:eastAsia="仿宋_GB2312" w:cs="Arial"/>
          <w:sz w:val="32"/>
          <w:szCs w:val="32"/>
        </w:rPr>
        <w:t>法人代表签字：</w:t>
      </w:r>
    </w:p>
    <w:p>
      <w:pPr>
        <w:adjustRightInd w:val="0"/>
        <w:snapToGrid w:val="0"/>
        <w:spacing w:line="57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 xml:space="preserve">                      企业公章：</w:t>
      </w:r>
    </w:p>
    <w:p>
      <w:pPr>
        <w:adjustRightInd w:val="0"/>
        <w:snapToGrid w:val="0"/>
        <w:spacing w:line="570" w:lineRule="exact"/>
        <w:ind w:right="790" w:rightChars="376" w:firstLine="3520" w:firstLineChars="1100"/>
        <w:jc w:val="right"/>
      </w:pPr>
      <w:r>
        <w:rPr>
          <w:rFonts w:hint="eastAsia" w:ascii="仿宋_GB2312" w:hAnsi="Arial" w:eastAsia="仿宋_GB2312" w:cs="Arial"/>
          <w:sz w:val="32"/>
          <w:szCs w:val="32"/>
          <w:lang w:val="en-US" w:eastAsia="zh-CN"/>
        </w:rPr>
        <w:t xml:space="preserve"> </w:t>
      </w:r>
      <w:r>
        <w:rPr>
          <w:rFonts w:hint="eastAsia" w:ascii="仿宋_GB2312" w:hAnsi="Arial" w:eastAsia="仿宋_GB2312" w:cs="Arial"/>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永中仿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1108F"/>
    <w:rsid w:val="4C911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cs="Times New Roman"/>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6">
    <w:name w:val="样式1"/>
    <w:basedOn w:val="1"/>
    <w:next w:val="1"/>
    <w:qFormat/>
    <w:uiPriority w:val="0"/>
    <w:pPr>
      <w:widowControl/>
      <w:spacing w:line="360" w:lineRule="auto"/>
    </w:pPr>
    <w:rPr>
      <w:rFonts w:ascii="Times New Roman" w:hAnsi="Times New Roman" w:eastAsia="永中仿宋" w:cs="Times New Roman"/>
      <w:color w:val="000000"/>
      <w:kern w:val="0"/>
      <w:szCs w:val="20"/>
    </w:rPr>
  </w:style>
  <w:style w:type="paragraph" w:customStyle="1" w:styleId="7">
    <w:name w:val="页脚 New"/>
    <w:basedOn w:val="1"/>
    <w:qFormat/>
    <w:uiPriority w:val="0"/>
    <w:pPr>
      <w:tabs>
        <w:tab w:val="center" w:pos="4153"/>
        <w:tab w:val="right" w:pos="8306"/>
      </w:tabs>
      <w:snapToGrid w:val="0"/>
      <w:jc w:val="left"/>
    </w:pPr>
    <w:rPr>
      <w:rFonts w:ascii="Times New Roman" w:hAnsi="Times New Roman" w:eastAsia="仿宋_GB2312" w:cs="Times New Roman"/>
      <w:sz w:val="18"/>
      <w:szCs w:val="18"/>
    </w:rPr>
  </w:style>
  <w:style w:type="character" w:customStyle="1" w:styleId="8">
    <w:name w:val="页码 New"/>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2019-07-01T08:32:00Z</dcterms:created>
  <dc:creator>文件收发</dc:creator>
  <cp:lastModifiedBy>文件收发</cp:lastModifiedBy>
  <dcterms:modified xsi:type="dcterms:W3CDTF">2019-07-01T08:32:22Z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