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>
      <w:pPr>
        <w:spacing w:line="57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***工程变更台帐</w:t>
      </w:r>
      <w:r>
        <w:rPr>
          <w:rFonts w:hint="eastAsia" w:eastAsia="方正小标宋简体" w:cs="Times New Roman"/>
          <w:sz w:val="44"/>
          <w:szCs w:val="44"/>
          <w:lang w:eastAsia="zh-CN"/>
        </w:rPr>
        <w:t>（模板）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184"/>
        <w:gridCol w:w="1032"/>
        <w:gridCol w:w="1365"/>
        <w:gridCol w:w="1007"/>
        <w:gridCol w:w="2236"/>
        <w:gridCol w:w="2184"/>
        <w:gridCol w:w="193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标段名称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施工单位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勘察设计单位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变更编号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变更主要内容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合理性论证审批（备案）文号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变更预算金额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（万元）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变更预算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批复文号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***按照合同名称写***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23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***简明扼要描述，写清楚变更的位置、涉及的主要构筑物、调整的设计方案涉及哪些方面。例：将***镇***村主线桩号K*+***位置人行天桥连续现浇刚构变更为预制钢箱梁。***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</w:rPr>
              <w:t>***仅有估算数未批复的，填写估算数***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21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93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2024-07-04T08:31:01Z</dcterms:created>
  <dc:creator>Administrator</dc:creator>
  <cp:lastModifiedBy>冯俊华</cp:lastModifiedBy>
  <dcterms:modified xsi:type="dcterms:W3CDTF">2024-07-04T08:31:27Z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