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1"/>
          <w:szCs w:val="31"/>
          <w:lang w:bidi="ar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bidi="ar"/>
        </w:rPr>
        <w:t>黄埔区水利工程划界清单</w:t>
      </w:r>
      <w:bookmarkEnd w:id="0"/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bidi="ar"/>
        </w:rPr>
        <w:t>（水库）</w:t>
      </w:r>
    </w:p>
    <w:tbl>
      <w:tblPr>
        <w:tblStyle w:val="3"/>
        <w:tblW w:w="9280" w:type="dxa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905"/>
        <w:gridCol w:w="1545"/>
        <w:gridCol w:w="1440"/>
        <w:gridCol w:w="1635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水库名称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工程规模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坝脚线外延</w:t>
            </w:r>
          </w:p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（米）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建筑物边界外延</w:t>
            </w:r>
          </w:p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（米）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金坑水库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中型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木强水库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中型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水口水库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小一型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红旗水库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小一型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水响水库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小一型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腰坑水库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小一型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水声水库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小一型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狮岭水库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迳口窿水库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木杓窿水库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黄鳝田水库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深窿水库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老虎窿水库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花窿水库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石迳水库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向东水库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柯木窿水库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黄枝窿水库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3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禾叉窿水库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小二型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bidi="ar"/>
        </w:rPr>
        <w:t>黄埔区水利工程划界清单（水闸）</w:t>
      </w:r>
    </w:p>
    <w:tbl>
      <w:tblPr>
        <w:tblStyle w:val="3"/>
        <w:tblW w:w="94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51"/>
        <w:gridCol w:w="2309"/>
        <w:gridCol w:w="1605"/>
        <w:gridCol w:w="1440"/>
        <w:gridCol w:w="1335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水闸名称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工程规模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上、下游宽度（米）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两侧宽度（米）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新担涌东闸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中型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乌涌水闸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中型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庙头涌1号水闸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庙头涌2号水闸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清水河水闸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双岗涌水闸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沙浦涌水闸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南湾涌水闸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鹤子坦水闸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沙涌水闸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鹿步水闸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南岗水闸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加庄水闸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姬堂水闸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长洲一号涌北闸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长洲一号涌南闸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长洲二号涌水闸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长洲三号涌水闸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长洲四号涌北闸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长洲五号涌水闸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长洲六号涌水闸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长洲四号涌南闸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凤凰湖水闸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珠江涌水闸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深涌南支分涌水闸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文涌水闸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本田厂水闸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碧山水闸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浅水湾水闸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赤坎水闸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新担涌西闸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南岗河水闸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中型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金紫涌水闸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中型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overflowPunct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bidi="ar"/>
              </w:rPr>
            </w:pPr>
          </w:p>
        </w:tc>
      </w:tr>
    </w:tbl>
    <w:p>
      <w:pPr>
        <w:pStyle w:val="2"/>
        <w:ind w:firstLine="420"/>
        <w:rPr>
          <w:rFonts w:hint="default" w:ascii="Times New Roman" w:hAnsi="Times New Roman" w:eastAsia="宋体" w:cs="Times New Roman"/>
          <w:color w:val="000000"/>
          <w:kern w:val="2"/>
          <w:sz w:val="21"/>
          <w:szCs w:val="24"/>
          <w:lang w:bidi="ar"/>
        </w:rPr>
      </w:pPr>
    </w:p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bidi="ar"/>
        </w:rPr>
        <w:t>黄埔区水利工程划界清单（泵站）</w:t>
      </w:r>
    </w:p>
    <w:tbl>
      <w:tblPr>
        <w:tblStyle w:val="3"/>
        <w:tblW w:w="9036" w:type="dxa"/>
        <w:tblInd w:w="-5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8"/>
        <w:gridCol w:w="2517"/>
        <w:gridCol w:w="1425"/>
        <w:gridCol w:w="1425"/>
        <w:gridCol w:w="1155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tblHeader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泵站名称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工程规模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上、下游宽度（米）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两侧宽度（米）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大水河泵站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二水河泵站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大淋坑泵站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榕村泵站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沧头泵站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东基泵站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西基泵站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保税区泵站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大滘洲泵站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158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洋城岗泵站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小型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kern w:val="0"/>
          <w:sz w:val="31"/>
          <w:szCs w:val="31"/>
          <w:lang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  <w:lang w:bidi="ar"/>
        </w:rPr>
        <w:t>黄埔区水利工程划界清单（堤防）</w:t>
      </w:r>
    </w:p>
    <w:tbl>
      <w:tblPr>
        <w:tblStyle w:val="3"/>
        <w:tblW w:w="95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86"/>
        <w:gridCol w:w="1250"/>
        <w:gridCol w:w="2190"/>
        <w:gridCol w:w="2003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堤防工程名称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堤防等级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所在河湖名称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护堤地范围（米）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凤凰河堤防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凤凰河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南村河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南村河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白汾水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白汾水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黄枝窿水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黄枝窿水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伯坑涌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伯坑涌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横坑涌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横坑涌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佛塱河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佛塱河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10-20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刘家庄河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刘家庄河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黄田河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黄田河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6-12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平岗河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平岗河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腰坑水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腰坑水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流沙河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流沙河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荔枝坑涌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荔枝坑涌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水响水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水响水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狮岭水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狮岭水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塘面村河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塘面村河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平排二支涌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平排二支涌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6-10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沙形河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沙形河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柯木窿水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柯木窿水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金坑河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金坑河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潭洞河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潭洞河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罗屋河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罗屋河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罗屋支涌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罗屋支涌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黄豆坑涌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黄豆坑涌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田心河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田心河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猪婆窿排洪渠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猪婆窿排洪渠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大山河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大山河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永和河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永和河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洞尾河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洞尾河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南岗河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南岗河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6-10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芳尾涌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芳尾涌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珠山涌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珠山涌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龟咀涌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龟咀涌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水声涌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水声涌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水声涌支涌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水声涌支涌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塘尾涌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塘尾涌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沙田涌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沙田涌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大坑涌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大坑涌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天窿河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天窿河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华埔涌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华埔涌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四清河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四清河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笔岗涌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笔岗涌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宏岗河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宏岗河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细陂河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细陂河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埔安河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埔安河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南岗河支涌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南岗河支涌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金紫涌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金紫涌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金紫涌北支涌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金紫涌北支涌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金紫涌南支涌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金紫涌南支涌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乌涌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乌涌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乌涌左支流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乌涌左支流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小乌涌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小乌涌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下沙涌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下沙涌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三戽涌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三戽涌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龙伏涌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龙伏涌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本田厂排水渠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本田厂排水渠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青年圳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青年圳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莲塘渠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莲塘渠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59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黄鳝田排洪渠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黄鳝田排洪渠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沙湾新涌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沙湾新涌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联和木棉涌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联和木棉涌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深涌主涌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深涌主涌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深涌左支涌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深涌左支涌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深涌北支分涌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深涌北支分涌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深涌北支涌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深涌北支涌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6-15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深涌南支分涌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深涌南支分涌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深涌南支涌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深涌南支涌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10-15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吉山涌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吉山涌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69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珠江涌支涌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珠江涌支涌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6-20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6-20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文涌北支涌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文涌北支涌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文涌东支涌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文涌东支涌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双岗涌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双岗涌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8-15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双岗涌支涌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双岗涌支涌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沙浦支涌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沙浦支涌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大林坑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大林坑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79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西滘涌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西滘涌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东滘涌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东滘涌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20-30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墩头涌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墩头涌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20-30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庙头涌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庙头涌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6-20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庙头涌支涌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庙头涌支涌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8-20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沙步涌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沙步涌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黄埔南湾涌支涌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黄埔南湾涌支涌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黄埔南湾涌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黄埔南湾涌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米塔涌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米塔涌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鹤子坦涌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鹤子坦涌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89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沙步沙涌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沙步沙涌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90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江沥海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江沥海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91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深井涌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深井涌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92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长洲四号涌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长洲四号涌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93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长洲一号涌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长洲一号涌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94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长洲二号涌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长洲二号涌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95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长洲三号涌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长洲三号涌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96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长洲五号涌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长洲五号涌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97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长洲六号涌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长洲六号涌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98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长洲七号涌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长洲七号涌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99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新担涌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新担涌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沥滘水道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4级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沥滘水道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东江北干流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东江北干流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102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珠江黄埔航道黄埔区段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103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珠江黄埔航道分叉黄埔区段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104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珠江后航道黄埔区段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105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大吉沙堤防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106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大蚝沙堤防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107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娥眉沙堤防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108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长洲岛堤防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珠江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color w:val="auto"/>
          <w:kern w:val="0"/>
          <w:sz w:val="31"/>
          <w:szCs w:val="31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bidi="ar"/>
        </w:rPr>
        <w:t>黄埔区水利工程划界清单（湖泊）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湖泊名称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工程类型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凤凰湖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九龙湖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挡丫窿人工湖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大山人工湖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猪婆窿人工湖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沙岩山塘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山塘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新龙山塘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山塘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岭湖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降等水库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1#调蓄湖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2#调蓄湖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3#调蓄湖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4#调蓄湖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5#调蓄湖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6#调蓄湖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7#调蓄湖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8#调蓄湖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9#调蓄湖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10#调蓄湖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11#调蓄湖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sz w:val="22"/>
                <w:szCs w:val="22"/>
                <w:highlight w:val="none"/>
                <w:lang w:bidi="ar"/>
              </w:rPr>
              <w:t>湖泊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规划</w:t>
            </w: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30595"/>
    <w:rsid w:val="66274E47"/>
    <w:rsid w:val="6AE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26" w:lineRule="atLeast"/>
      <w:jc w:val="left"/>
      <w:textAlignment w:val="baseline"/>
    </w:pPr>
    <w:rPr>
      <w:rFonts w:hint="eastAsia" w:ascii="宋体" w:hAnsi="宋体" w:eastAsia="黑体" w:cs="宋体"/>
      <w:b/>
      <w:bCs/>
      <w:color w:val="333333"/>
      <w:kern w:val="0"/>
      <w:sz w:val="32"/>
      <w:szCs w:val="24"/>
      <w:u w:val="none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2024-11-21T08:29:00Z</dcterms:created>
  <dc:creator>WIN10</dc:creator>
  <cp:lastModifiedBy>WIN10</cp:lastModifiedBy>
  <dcterms:modified xsi:type="dcterms:W3CDTF">2024-11-21T08:30:10Z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C7771CE6D5C74E3BAD91C283B1076C6E</vt:lpwstr>
  </property>
</Properties>
</file>