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C65D7">
      <w:pPr>
        <w:spacing w:line="240" w:lineRule="auto"/>
        <w:ind w:right="23" w:rightChars="11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附件3</w:t>
      </w:r>
    </w:p>
    <w:p w14:paraId="33C780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 w:ascii="Times New Roman" w:hAnsi="Times New Roman" w:cs="Times New Roman"/>
          <w:color w:val="auto"/>
        </w:rPr>
      </w:pPr>
    </w:p>
    <w:p w14:paraId="168D7BC6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</w:rPr>
        <w:t>广州市义务教育学校招生负面清单</w:t>
      </w:r>
    </w:p>
    <w:p w14:paraId="4F919CA7">
      <w:pPr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Cs w:val="21"/>
        </w:rPr>
      </w:pP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7786"/>
      </w:tblGrid>
      <w:tr w14:paraId="53CC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40" w:type="dxa"/>
            <w:noWrap w:val="0"/>
            <w:vAlign w:val="center"/>
          </w:tcPr>
          <w:p w14:paraId="3B4BA0E3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7786" w:type="dxa"/>
            <w:noWrap w:val="0"/>
            <w:vAlign w:val="center"/>
          </w:tcPr>
          <w:p w14:paraId="788B2D88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color w:val="auto"/>
                <w:kern w:val="0"/>
                <w:sz w:val="28"/>
                <w:szCs w:val="28"/>
              </w:rPr>
              <w:t>违规行为</w:t>
            </w:r>
          </w:p>
        </w:tc>
      </w:tr>
      <w:tr w14:paraId="4B2A3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0" w:type="dxa"/>
            <w:noWrap w:val="0"/>
            <w:vAlign w:val="center"/>
          </w:tcPr>
          <w:p w14:paraId="021FD8F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7786" w:type="dxa"/>
            <w:noWrap w:val="0"/>
            <w:vAlign w:val="center"/>
          </w:tcPr>
          <w:p w14:paraId="71F591E1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采取考试、面试、人机对话等方式选拔学生</w:t>
            </w:r>
          </w:p>
        </w:tc>
      </w:tr>
      <w:tr w14:paraId="2774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0" w:type="dxa"/>
            <w:noWrap w:val="0"/>
            <w:vAlign w:val="center"/>
          </w:tcPr>
          <w:p w14:paraId="532C98A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7786" w:type="dxa"/>
            <w:noWrap w:val="0"/>
            <w:vAlign w:val="center"/>
          </w:tcPr>
          <w:p w14:paraId="65A37B15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不按核准的办学层次、办学规模和招生计划进行招生</w:t>
            </w:r>
          </w:p>
        </w:tc>
      </w:tr>
      <w:tr w14:paraId="7323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1140" w:type="dxa"/>
            <w:noWrap w:val="0"/>
            <w:vAlign w:val="center"/>
          </w:tcPr>
          <w:p w14:paraId="39CC1A0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7786" w:type="dxa"/>
            <w:noWrap w:val="0"/>
            <w:vAlign w:val="center"/>
          </w:tcPr>
          <w:p w14:paraId="03AA4837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借助社会团体、培训机构等组织通过考试、竞赛、培训、测试排名、夏（冬）令营、研学活动等形式选拔学生</w:t>
            </w:r>
          </w:p>
        </w:tc>
      </w:tr>
      <w:tr w14:paraId="463CC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  <w:jc w:val="center"/>
        </w:trPr>
        <w:tc>
          <w:tcPr>
            <w:tcW w:w="1140" w:type="dxa"/>
            <w:noWrap w:val="0"/>
            <w:vAlign w:val="center"/>
          </w:tcPr>
          <w:p w14:paraId="0020A155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7786" w:type="dxa"/>
            <w:noWrap w:val="0"/>
            <w:vAlign w:val="center"/>
          </w:tcPr>
          <w:p w14:paraId="1B8F9721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参与社会团体、培训机构等组织举办的与升学相关的讲座、宣传等活动，或为其提供场地</w:t>
            </w:r>
          </w:p>
        </w:tc>
      </w:tr>
      <w:tr w14:paraId="2611B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1140" w:type="dxa"/>
            <w:noWrap w:val="0"/>
            <w:vAlign w:val="center"/>
          </w:tcPr>
          <w:p w14:paraId="67EC62E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7786" w:type="dxa"/>
            <w:noWrap w:val="0"/>
            <w:vAlign w:val="center"/>
          </w:tcPr>
          <w:p w14:paraId="76F14957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民办中小学提前组织面向幼儿园大班幼儿、小学毕业生的招生宣讲，或变相遴选学生</w:t>
            </w:r>
          </w:p>
        </w:tc>
      </w:tr>
      <w:tr w14:paraId="2DA9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0" w:type="dxa"/>
            <w:noWrap w:val="0"/>
            <w:vAlign w:val="center"/>
          </w:tcPr>
          <w:p w14:paraId="598F2EE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6</w:t>
            </w:r>
          </w:p>
        </w:tc>
        <w:tc>
          <w:tcPr>
            <w:tcW w:w="7786" w:type="dxa"/>
            <w:noWrap w:val="0"/>
            <w:vAlign w:val="center"/>
          </w:tcPr>
          <w:p w14:paraId="4235F251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不按照教育行政部门规定的时间进行招生</w:t>
            </w:r>
          </w:p>
        </w:tc>
      </w:tr>
      <w:tr w14:paraId="1E16D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0" w:type="dxa"/>
            <w:noWrap w:val="0"/>
            <w:vAlign w:val="center"/>
          </w:tcPr>
          <w:p w14:paraId="6854DED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7</w:t>
            </w:r>
          </w:p>
        </w:tc>
        <w:tc>
          <w:tcPr>
            <w:tcW w:w="7786" w:type="dxa"/>
            <w:noWrap w:val="0"/>
            <w:vAlign w:val="center"/>
          </w:tcPr>
          <w:p w14:paraId="2117A9ED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发布虚假的招生简章、广告等信息</w:t>
            </w:r>
          </w:p>
        </w:tc>
      </w:tr>
      <w:tr w14:paraId="42C0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0" w:type="dxa"/>
            <w:noWrap w:val="0"/>
            <w:vAlign w:val="center"/>
          </w:tcPr>
          <w:p w14:paraId="1941FB00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8</w:t>
            </w:r>
          </w:p>
        </w:tc>
        <w:tc>
          <w:tcPr>
            <w:tcW w:w="7786" w:type="dxa"/>
            <w:noWrap w:val="0"/>
            <w:vAlign w:val="center"/>
          </w:tcPr>
          <w:p w14:paraId="67558387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幼儿园向小学、小学向初中推荐生源或提供学生信息</w:t>
            </w:r>
          </w:p>
        </w:tc>
      </w:tr>
      <w:tr w14:paraId="34F24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140" w:type="dxa"/>
            <w:noWrap w:val="0"/>
            <w:vAlign w:val="center"/>
          </w:tcPr>
          <w:p w14:paraId="39CDF50C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7786" w:type="dxa"/>
            <w:noWrap w:val="0"/>
            <w:vAlign w:val="center"/>
          </w:tcPr>
          <w:p w14:paraId="75E9D0EA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以重点班、快慢班、“国际部”、“国际课程班”等各种名义进行招生</w:t>
            </w:r>
          </w:p>
        </w:tc>
      </w:tr>
      <w:tr w14:paraId="14FAD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0" w:type="dxa"/>
            <w:noWrap w:val="0"/>
            <w:vAlign w:val="center"/>
          </w:tcPr>
          <w:p w14:paraId="5906A5B1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10</w:t>
            </w:r>
          </w:p>
        </w:tc>
        <w:tc>
          <w:tcPr>
            <w:tcW w:w="7786" w:type="dxa"/>
            <w:noWrap w:val="0"/>
            <w:vAlign w:val="center"/>
          </w:tcPr>
          <w:p w14:paraId="51407B38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以各类竞赛、考试证书等作为招生入学的依据</w:t>
            </w:r>
          </w:p>
        </w:tc>
      </w:tr>
      <w:tr w14:paraId="1293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140" w:type="dxa"/>
            <w:noWrap w:val="0"/>
            <w:vAlign w:val="center"/>
          </w:tcPr>
          <w:p w14:paraId="674204F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11</w:t>
            </w:r>
          </w:p>
        </w:tc>
        <w:tc>
          <w:tcPr>
            <w:tcW w:w="7786" w:type="dxa"/>
            <w:noWrap w:val="0"/>
            <w:vAlign w:val="center"/>
          </w:tcPr>
          <w:p w14:paraId="2CFC2E9A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为社会团体、培训机构等组织举办任何学科竞赛、综合能力竞赛和考级等活动提供场地</w:t>
            </w:r>
          </w:p>
        </w:tc>
      </w:tr>
      <w:tr w14:paraId="68DB8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140" w:type="dxa"/>
            <w:noWrap w:val="0"/>
            <w:vAlign w:val="center"/>
          </w:tcPr>
          <w:p w14:paraId="7AD85036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12</w:t>
            </w:r>
          </w:p>
        </w:tc>
        <w:tc>
          <w:tcPr>
            <w:tcW w:w="7786" w:type="dxa"/>
            <w:noWrap w:val="0"/>
            <w:vAlign w:val="center"/>
          </w:tcPr>
          <w:p w14:paraId="06596143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未经批准组织学生参加包括“奥赛”在内的各种学科竞赛、综合能力测试、读书读报评奖和考级等竞赛活动</w:t>
            </w:r>
          </w:p>
        </w:tc>
      </w:tr>
      <w:tr w14:paraId="24763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0" w:type="dxa"/>
            <w:noWrap w:val="0"/>
            <w:vAlign w:val="center"/>
          </w:tcPr>
          <w:p w14:paraId="530A41FB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13</w:t>
            </w:r>
          </w:p>
        </w:tc>
        <w:tc>
          <w:tcPr>
            <w:tcW w:w="7786" w:type="dxa"/>
            <w:noWrap w:val="0"/>
            <w:vAlign w:val="center"/>
          </w:tcPr>
          <w:p w14:paraId="561717F8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通过设置奖金等方式违规争抢生源</w:t>
            </w:r>
          </w:p>
        </w:tc>
      </w:tr>
      <w:tr w14:paraId="50AA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exact"/>
          <w:jc w:val="center"/>
        </w:trPr>
        <w:tc>
          <w:tcPr>
            <w:tcW w:w="1140" w:type="dxa"/>
            <w:noWrap w:val="0"/>
            <w:vAlign w:val="center"/>
          </w:tcPr>
          <w:p w14:paraId="2DED5A73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14</w:t>
            </w:r>
          </w:p>
        </w:tc>
        <w:tc>
          <w:tcPr>
            <w:tcW w:w="7786" w:type="dxa"/>
            <w:noWrap w:val="0"/>
            <w:vAlign w:val="center"/>
          </w:tcPr>
          <w:p w14:paraId="02652724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公办学校拒绝接收本服务区应接收的学生，或拒绝教育行政部门统筹安排的学生入学</w:t>
            </w:r>
          </w:p>
        </w:tc>
      </w:tr>
      <w:tr w14:paraId="73BB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0" w:type="dxa"/>
            <w:noWrap w:val="0"/>
            <w:vAlign w:val="center"/>
          </w:tcPr>
          <w:p w14:paraId="033735E2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15</w:t>
            </w:r>
          </w:p>
        </w:tc>
        <w:tc>
          <w:tcPr>
            <w:tcW w:w="7786" w:type="dxa"/>
            <w:noWrap w:val="0"/>
            <w:vAlign w:val="center"/>
          </w:tcPr>
          <w:p w14:paraId="0F47487E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利用等级学校进行招生宣传</w:t>
            </w:r>
          </w:p>
        </w:tc>
      </w:tr>
      <w:tr w14:paraId="5DCDD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40" w:type="dxa"/>
            <w:noWrap w:val="0"/>
            <w:vAlign w:val="center"/>
          </w:tcPr>
          <w:p w14:paraId="5EC3C174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16</w:t>
            </w:r>
          </w:p>
        </w:tc>
        <w:tc>
          <w:tcPr>
            <w:tcW w:w="7786" w:type="dxa"/>
            <w:noWrap w:val="0"/>
            <w:vAlign w:val="center"/>
          </w:tcPr>
          <w:p w14:paraId="58E49BCE">
            <w:pPr>
              <w:adjustRightInd w:val="0"/>
              <w:snapToGrid w:val="0"/>
              <w:spacing w:line="360" w:lineRule="exact"/>
              <w:rPr>
                <w:rFonts w:hint="default" w:ascii="Times New Roman" w:hAnsi="Times New Roman" w:eastAsia="仿宋_GB2312" w:cs="Times New Roman"/>
                <w:b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</w:rPr>
              <w:t>其他干扰招生工作秩序、影响教育教学秩序的行为</w:t>
            </w:r>
          </w:p>
        </w:tc>
      </w:tr>
    </w:tbl>
    <w:p w14:paraId="2A13FFC0">
      <w:pPr>
        <w:ind w:firstLine="480" w:firstLineChars="200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备注：各区、各学校要深化违规招生治理，对出现负面清单中扰乱招生入学秩序的行为，视情节严重程度给予约谈、责令限期改正、按干部管理权限对校长和相关责任人追究处理等处理措施。</w:t>
      </w:r>
    </w:p>
    <w:p w14:paraId="3303545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B5A65"/>
    <w:rsid w:val="455B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39"/>
    <w:pPr>
      <w:tabs>
        <w:tab w:val="right" w:leader="dot" w:pos="9344"/>
      </w:tabs>
      <w:spacing w:line="360" w:lineRule="auto"/>
      <w:ind w:left="422" w:right="420" w:rightChars="200" w:hanging="422" w:hangingChars="200"/>
      <w:jc w:val="left"/>
    </w:pPr>
    <w:rPr>
      <w:rFonts w:ascii="黑体" w:hAnsi="宋体" w:eastAsia="黑体"/>
      <w:b/>
      <w:smallCaps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2025-04-28T08:32:00Z</dcterms:created>
  <dc:creator>imess</dc:creator>
  <cp:lastModifiedBy>imess</cp:lastModifiedBy>
  <dcterms:modified xsi:type="dcterms:W3CDTF">2025-04-28T08:32:50Z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D5ED9C456C104F1499E4F097AD1FC1E7_11</vt:lpwstr>
  </property>
  <property fmtid="{D5CDD505-2E9C-101B-9397-08002B2CF9AE}" pid="4" name="KSOTemplateDocerSaveRecord">
    <vt:lpwstr>eyJoZGlkIjoiMjEyZDdhYWRlY2M3OWI3ODZiMWI0YmNmYWE0MWZiNzAiLCJ1c2VySWQiOiI1MjIxNTA5MjMifQ==</vt:lpwstr>
  </property>
</Properties>
</file>